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AA273" w14:textId="3023968D" w:rsidR="00FA0D54" w:rsidRPr="00A45D97" w:rsidRDefault="00FA0D54" w:rsidP="00FA0D54">
      <w:pPr>
        <w:pStyle w:val="af3"/>
        <w:keepLines/>
        <w:tabs>
          <w:tab w:val="right" w:pos="10440"/>
          <w:tab w:val="right" w:pos="13323"/>
        </w:tabs>
        <w:spacing w:before="60" w:after="60"/>
        <w:rPr>
          <w:rFonts w:ascii="Times New Roman" w:eastAsia="宋体" w:hAnsi="Times New Roman"/>
          <w:b w:val="0"/>
          <w:sz w:val="24"/>
          <w:szCs w:val="24"/>
          <w:lang w:eastAsia="zh-CN"/>
        </w:rPr>
      </w:pPr>
      <w:bookmarkStart w:id="0" w:name="_Hlk142317825"/>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8bis</w:t>
      </w:r>
      <w:r w:rsidRPr="00A45D97">
        <w:rPr>
          <w:rFonts w:ascii="Times New Roman" w:hAnsi="Times New Roman"/>
          <w:sz w:val="24"/>
          <w:szCs w:val="24"/>
        </w:rPr>
        <w:tab/>
      </w:r>
      <w:r w:rsidRPr="00B91C0B">
        <w:rPr>
          <w:rFonts w:ascii="Times New Roman" w:hAnsi="Times New Roman"/>
          <w:sz w:val="24"/>
          <w:szCs w:val="24"/>
        </w:rPr>
        <w:t>R4-231</w:t>
      </w:r>
      <w:r w:rsidR="00B91C0B" w:rsidRPr="00B91C0B">
        <w:rPr>
          <w:rFonts w:ascii="Times New Roman" w:hAnsi="Times New Roman"/>
          <w:sz w:val="24"/>
          <w:szCs w:val="24"/>
        </w:rPr>
        <w:t>6175</w:t>
      </w:r>
    </w:p>
    <w:bookmarkEnd w:id="0"/>
    <w:p w14:paraId="7147050B" w14:textId="77777777" w:rsidR="00FA0D54" w:rsidRPr="009F724B" w:rsidRDefault="00FA0D54" w:rsidP="00FA0D54">
      <w:pPr>
        <w:pStyle w:val="af3"/>
        <w:tabs>
          <w:tab w:val="right" w:pos="9781"/>
          <w:tab w:val="right" w:pos="13323"/>
        </w:tabs>
        <w:spacing w:before="60" w:after="60"/>
        <w:outlineLvl w:val="0"/>
        <w:rPr>
          <w:rFonts w:ascii="Times New Roman" w:hAnsi="Times New Roman"/>
          <w:sz w:val="24"/>
          <w:szCs w:val="24"/>
        </w:rPr>
      </w:pPr>
      <w:r w:rsidRPr="00D12AE8">
        <w:rPr>
          <w:rFonts w:ascii="Times New Roman" w:hAnsi="Times New Roman"/>
          <w:sz w:val="24"/>
          <w:szCs w:val="24"/>
        </w:rPr>
        <w:t>Xiamen, China, October 09 – October 13, 2023</w:t>
      </w:r>
    </w:p>
    <w:p w14:paraId="2C1C61A8" w14:textId="5780B476" w:rsidR="00CC5B11" w:rsidRPr="00897707" w:rsidRDefault="00CC5B11" w:rsidP="00CC5B11">
      <w:pPr>
        <w:tabs>
          <w:tab w:val="left" w:pos="1985"/>
        </w:tabs>
        <w:spacing w:before="60" w:after="60"/>
        <w:rPr>
          <w:rFonts w:ascii="Times New Roman" w:eastAsia="宋体" w:hAnsi="Times New Roman" w:cs="Times New Roman"/>
          <w:b/>
        </w:rPr>
      </w:pPr>
      <w:r w:rsidRPr="00A45D97">
        <w:rPr>
          <w:rFonts w:ascii="Times New Roman" w:eastAsia="宋体" w:hAnsi="Times New Roman" w:cs="Times New Roman"/>
          <w:b/>
        </w:rPr>
        <w:t>Agenda Item:</w:t>
      </w:r>
      <w:r w:rsidRPr="00A45D97">
        <w:rPr>
          <w:rFonts w:ascii="Times New Roman" w:eastAsia="宋体" w:hAnsi="Times New Roman" w:cs="Times New Roman"/>
          <w:b/>
        </w:rPr>
        <w:tab/>
      </w:r>
      <w:r w:rsidR="0068051B">
        <w:rPr>
          <w:rFonts w:ascii="Times New Roman" w:eastAsia="宋体" w:hAnsi="Times New Roman" w:cs="Times New Roman"/>
          <w:b/>
        </w:rPr>
        <w:t>5</w:t>
      </w:r>
      <w:r w:rsidRPr="00897707">
        <w:rPr>
          <w:rFonts w:ascii="Times New Roman" w:eastAsia="宋体" w:hAnsi="Times New Roman" w:cs="Times New Roman"/>
          <w:b/>
        </w:rPr>
        <w:t>.</w:t>
      </w:r>
      <w:r w:rsidR="00F56BFA" w:rsidRPr="00897707">
        <w:rPr>
          <w:rFonts w:ascii="Times New Roman" w:eastAsia="宋体" w:hAnsi="Times New Roman" w:cs="Times New Roman"/>
          <w:b/>
        </w:rPr>
        <w:t>2</w:t>
      </w:r>
      <w:r w:rsidR="00FE6E99">
        <w:rPr>
          <w:rFonts w:ascii="Times New Roman" w:eastAsia="宋体" w:hAnsi="Times New Roman" w:cs="Times New Roman"/>
          <w:b/>
        </w:rPr>
        <w:t>2</w:t>
      </w:r>
      <w:r w:rsidRPr="00897707">
        <w:rPr>
          <w:rFonts w:ascii="Times New Roman" w:eastAsia="宋体" w:hAnsi="Times New Roman" w:cs="Times New Roman"/>
          <w:b/>
        </w:rPr>
        <w:t>.</w:t>
      </w:r>
      <w:r w:rsidR="00692C70">
        <w:rPr>
          <w:rFonts w:ascii="Times New Roman" w:eastAsia="宋体" w:hAnsi="Times New Roman" w:cs="Times New Roman"/>
          <w:b/>
        </w:rPr>
        <w:t>2</w:t>
      </w:r>
      <w:r w:rsidR="00933040" w:rsidRPr="00897707">
        <w:rPr>
          <w:rFonts w:ascii="Times New Roman" w:eastAsia="宋体" w:hAnsi="Times New Roman" w:cs="Times New Roman"/>
          <w:b/>
        </w:rPr>
        <w:t>.</w:t>
      </w:r>
      <w:r w:rsidR="001908F6" w:rsidRPr="00897707">
        <w:rPr>
          <w:rFonts w:ascii="Times New Roman" w:eastAsia="宋体" w:hAnsi="Times New Roman" w:cs="Times New Roman"/>
          <w:b/>
        </w:rPr>
        <w:t>6</w:t>
      </w:r>
    </w:p>
    <w:p w14:paraId="57DB46B7" w14:textId="77777777" w:rsidR="00CC5B11" w:rsidRPr="00897707" w:rsidRDefault="00CC5B11" w:rsidP="00CC5B11">
      <w:pPr>
        <w:tabs>
          <w:tab w:val="left" w:pos="1985"/>
        </w:tabs>
        <w:spacing w:before="60" w:after="60"/>
        <w:rPr>
          <w:rFonts w:ascii="Times New Roman" w:hAnsi="Times New Roman" w:cs="Times New Roman"/>
          <w:lang w:eastAsia="ja-JP"/>
        </w:rPr>
      </w:pPr>
      <w:r w:rsidRPr="00897707">
        <w:rPr>
          <w:rFonts w:ascii="Times New Roman" w:hAnsi="Times New Roman" w:cs="Times New Roman"/>
          <w:b/>
        </w:rPr>
        <w:t xml:space="preserve">Source: </w:t>
      </w:r>
      <w:r w:rsidRPr="00897707">
        <w:rPr>
          <w:rFonts w:ascii="Times New Roman" w:hAnsi="Times New Roman" w:cs="Times New Roman"/>
          <w:b/>
        </w:rPr>
        <w:tab/>
        <w:t>OPPO</w:t>
      </w:r>
      <w:bookmarkStart w:id="1" w:name="_GoBack"/>
      <w:bookmarkEnd w:id="1"/>
    </w:p>
    <w:p w14:paraId="1234CEC6" w14:textId="49ACDF6F" w:rsidR="00CC5B11" w:rsidRPr="00897707" w:rsidRDefault="00CC5B11" w:rsidP="00CC5B11">
      <w:pPr>
        <w:tabs>
          <w:tab w:val="left" w:pos="1985"/>
        </w:tabs>
        <w:spacing w:before="60" w:after="60"/>
        <w:rPr>
          <w:rFonts w:ascii="Times New Roman" w:eastAsia="宋体" w:hAnsi="Times New Roman" w:cs="Times New Roman"/>
        </w:rPr>
      </w:pPr>
      <w:r w:rsidRPr="00897707">
        <w:rPr>
          <w:rFonts w:ascii="Times New Roman" w:hAnsi="Times New Roman" w:cs="Times New Roman"/>
          <w:b/>
        </w:rPr>
        <w:t>Title:</w:t>
      </w:r>
      <w:r w:rsidRPr="00897707">
        <w:rPr>
          <w:rFonts w:ascii="Times New Roman" w:hAnsi="Times New Roman" w:cs="Times New Roman"/>
        </w:rPr>
        <w:t xml:space="preserve"> </w:t>
      </w:r>
      <w:r w:rsidRPr="00897707">
        <w:rPr>
          <w:rFonts w:ascii="Times New Roman" w:hAnsi="Times New Roman" w:cs="Times New Roman"/>
        </w:rPr>
        <w:tab/>
      </w:r>
      <w:r w:rsidR="0063593B" w:rsidRPr="00897707">
        <w:rPr>
          <w:rFonts w:ascii="Times New Roman" w:hAnsi="Times New Roman" w:cs="Times New Roman"/>
          <w:b/>
          <w:lang w:eastAsia="ja-JP"/>
        </w:rPr>
        <w:t>Di</w:t>
      </w:r>
      <w:r w:rsidRPr="00897707">
        <w:rPr>
          <w:rFonts w:ascii="Times New Roman" w:hAnsi="Times New Roman" w:cs="Times New Roman"/>
          <w:b/>
          <w:lang w:eastAsia="ja-JP"/>
        </w:rPr>
        <w:t>scussion on</w:t>
      </w:r>
      <w:r w:rsidR="00C54266" w:rsidRPr="00897707">
        <w:rPr>
          <w:rFonts w:ascii="Times New Roman" w:hAnsi="Times New Roman" w:cs="Times New Roman"/>
          <w:b/>
          <w:lang w:eastAsia="ja-JP"/>
        </w:rPr>
        <w:t xml:space="preserve"> carrier phase </w:t>
      </w:r>
      <w:r w:rsidR="00E27D40" w:rsidRPr="00897707">
        <w:rPr>
          <w:rFonts w:ascii="Times New Roman" w:hAnsi="Times New Roman" w:cs="Times New Roman"/>
          <w:b/>
          <w:lang w:eastAsia="ja-JP"/>
        </w:rPr>
        <w:t>positioning</w:t>
      </w:r>
    </w:p>
    <w:p w14:paraId="0EED31D0" w14:textId="5111298D" w:rsidR="00CC5B11" w:rsidRPr="00A45D97" w:rsidRDefault="00CC5B11" w:rsidP="00CC5B11">
      <w:pPr>
        <w:tabs>
          <w:tab w:val="left" w:pos="1985"/>
        </w:tabs>
        <w:spacing w:before="60" w:after="60"/>
        <w:rPr>
          <w:rFonts w:ascii="Times New Roman" w:hAnsi="Times New Roman" w:cs="Times New Roman"/>
          <w:b/>
        </w:rPr>
      </w:pPr>
      <w:r w:rsidRPr="00897707">
        <w:rPr>
          <w:rFonts w:ascii="Times New Roman" w:hAnsi="Times New Roman" w:cs="Times New Roman"/>
          <w:b/>
        </w:rPr>
        <w:t>Document for:</w:t>
      </w:r>
      <w:r w:rsidRPr="00897707">
        <w:rPr>
          <w:rFonts w:ascii="Times New Roman" w:hAnsi="Times New Roman" w:cs="Times New Roman"/>
        </w:rPr>
        <w:tab/>
      </w:r>
      <w:r w:rsidR="00415AC2" w:rsidRPr="00897707">
        <w:rPr>
          <w:rFonts w:ascii="Times New Roman" w:hAnsi="Times New Roman" w:cs="Times New Roman"/>
          <w:b/>
        </w:rPr>
        <w:t>Approval</w:t>
      </w:r>
    </w:p>
    <w:p w14:paraId="6D0B833A" w14:textId="77777777" w:rsidR="00973137" w:rsidRPr="00A45D97" w:rsidRDefault="00625A35">
      <w:pPr>
        <w:pStyle w:val="1"/>
        <w:rPr>
          <w:rFonts w:ascii="Times New Roman" w:hAnsi="Times New Roman"/>
        </w:rPr>
      </w:pPr>
      <w:r w:rsidRPr="00A45D97">
        <w:rPr>
          <w:rFonts w:ascii="Times New Roman" w:hAnsi="Times New Roman"/>
        </w:rPr>
        <w:t>1</w:t>
      </w:r>
      <w:r w:rsidRPr="00A45D97">
        <w:rPr>
          <w:rFonts w:ascii="Times New Roman" w:hAnsi="Times New Roman"/>
        </w:rPr>
        <w:tab/>
        <w:t>Introduction</w:t>
      </w:r>
    </w:p>
    <w:p w14:paraId="720485BF" w14:textId="5E33B503" w:rsidR="00D553F8" w:rsidRPr="00277BB7" w:rsidRDefault="007574A7" w:rsidP="00B662C7">
      <w:pPr>
        <w:pStyle w:val="a6"/>
        <w:rPr>
          <w:rFonts w:ascii="Times New Roman" w:eastAsiaTheme="minorEastAsia" w:hAnsi="Times New Roman" w:cs="Times New Roman"/>
          <w:lang w:val="en-GB"/>
        </w:rPr>
      </w:pPr>
      <w:r w:rsidRPr="00277BB7">
        <w:rPr>
          <w:rFonts w:ascii="Times New Roman" w:hAnsi="Times New Roman" w:cs="Times New Roman"/>
          <w:lang w:val="en-GB"/>
        </w:rPr>
        <w:t xml:space="preserve">Carrier phase </w:t>
      </w:r>
      <w:r w:rsidR="00055B12" w:rsidRPr="00277BB7">
        <w:rPr>
          <w:rFonts w:ascii="Times New Roman" w:hAnsi="Times New Roman" w:cs="Times New Roman"/>
          <w:lang w:val="en-GB"/>
        </w:rPr>
        <w:t xml:space="preserve">measurement is introduced in Rel-18 to achieve centimetre level positioning accuracy. </w:t>
      </w:r>
      <w:r w:rsidR="004C5085" w:rsidRPr="00277BB7">
        <w:rPr>
          <w:rFonts w:ascii="Times New Roman" w:hAnsi="Times New Roman" w:cs="Times New Roman"/>
          <w:lang w:val="en-GB"/>
        </w:rPr>
        <w:t xml:space="preserve">As a new type of measurement, </w:t>
      </w:r>
      <w:r w:rsidR="00303925" w:rsidRPr="00277BB7">
        <w:rPr>
          <w:rFonts w:ascii="Times New Roman" w:hAnsi="Times New Roman" w:cs="Times New Roman"/>
          <w:lang w:val="en-GB"/>
        </w:rPr>
        <w:t xml:space="preserve">the corresponding latency and accuracy requirements should be defined in RAN4. </w:t>
      </w:r>
      <w:r w:rsidR="001C2C37">
        <w:rPr>
          <w:rFonts w:ascii="Times New Roman" w:hAnsi="Times New Roman" w:cs="Times New Roman"/>
          <w:lang w:val="en-GB"/>
        </w:rPr>
        <w:t>Based on the</w:t>
      </w:r>
      <w:r w:rsidR="00277BB7">
        <w:rPr>
          <w:rFonts w:ascii="Times New Roman" w:hAnsi="Times New Roman" w:cs="Times New Roman"/>
          <w:lang w:val="en-GB"/>
        </w:rPr>
        <w:t xml:space="preserve"> </w:t>
      </w:r>
      <w:r w:rsidR="001C2C37">
        <w:rPr>
          <w:rFonts w:ascii="Times New Roman" w:hAnsi="Times New Roman" w:cs="Times New Roman"/>
          <w:lang w:val="en-GB"/>
        </w:rPr>
        <w:t xml:space="preserve">conclusion </w:t>
      </w:r>
      <w:r w:rsidR="00277BB7">
        <w:rPr>
          <w:rFonts w:ascii="Times New Roman" w:hAnsi="Times New Roman" w:cs="Times New Roman"/>
          <w:lang w:val="en-GB"/>
        </w:rPr>
        <w:t xml:space="preserve">reached in </w:t>
      </w:r>
      <w:r w:rsidR="001C2C37">
        <w:rPr>
          <w:rFonts w:ascii="Times New Roman" w:hAnsi="Times New Roman" w:cs="Times New Roman"/>
          <w:lang w:val="en-GB"/>
        </w:rPr>
        <w:t>previous</w:t>
      </w:r>
      <w:r w:rsidR="00277BB7">
        <w:rPr>
          <w:rFonts w:ascii="Times New Roman" w:hAnsi="Times New Roman" w:cs="Times New Roman"/>
          <w:lang w:val="en-GB"/>
        </w:rPr>
        <w:t xml:space="preserve"> meeting</w:t>
      </w:r>
      <w:r w:rsidR="001C2C37">
        <w:rPr>
          <w:rFonts w:ascii="Times New Roman" w:hAnsi="Times New Roman" w:cs="Times New Roman"/>
          <w:lang w:val="en-GB"/>
        </w:rPr>
        <w:t>s</w:t>
      </w:r>
      <w:r w:rsidR="00277BB7">
        <w:rPr>
          <w:rFonts w:ascii="Times New Roman" w:hAnsi="Times New Roman" w:cs="Times New Roman"/>
          <w:lang w:val="en-GB"/>
        </w:rPr>
        <w:t xml:space="preserve"> [1].</w:t>
      </w:r>
      <w:r w:rsidR="005C7AEE">
        <w:rPr>
          <w:rFonts w:ascii="Times New Roman" w:hAnsi="Times New Roman" w:cs="Times New Roman"/>
          <w:lang w:val="en-GB"/>
        </w:rPr>
        <w:t xml:space="preserve"> This contribution will provide our </w:t>
      </w:r>
      <w:r w:rsidR="00B42D7E">
        <w:rPr>
          <w:rFonts w:ascii="Times New Roman" w:hAnsi="Times New Roman" w:cs="Times New Roman"/>
          <w:lang w:val="en-GB"/>
        </w:rPr>
        <w:t xml:space="preserve">considerations on the </w:t>
      </w:r>
      <w:r w:rsidR="00BF604E">
        <w:rPr>
          <w:rFonts w:ascii="Times New Roman" w:hAnsi="Times New Roman" w:cs="Times New Roman"/>
          <w:lang w:val="en-GB"/>
        </w:rPr>
        <w:t xml:space="preserve">potential RRM impacts. </w:t>
      </w:r>
    </w:p>
    <w:p w14:paraId="6C4244F2" w14:textId="5D05D195" w:rsidR="00232EED" w:rsidRDefault="00625A35" w:rsidP="007C29FA">
      <w:pPr>
        <w:pStyle w:val="1"/>
        <w:rPr>
          <w:rFonts w:ascii="Times New Roman" w:hAnsi="Times New Roman"/>
        </w:rPr>
      </w:pPr>
      <w:r w:rsidRPr="00A45D97">
        <w:rPr>
          <w:rFonts w:ascii="Times New Roman" w:hAnsi="Times New Roman"/>
        </w:rPr>
        <w:t>2</w:t>
      </w:r>
      <w:r w:rsidRPr="00A45D97">
        <w:rPr>
          <w:rFonts w:ascii="Times New Roman" w:hAnsi="Times New Roman"/>
        </w:rPr>
        <w:tab/>
      </w:r>
      <w:r w:rsidR="007D20D2" w:rsidRPr="00A45D97">
        <w:rPr>
          <w:rFonts w:ascii="Times New Roman" w:hAnsi="Times New Roman"/>
        </w:rPr>
        <w:t>Discussion</w:t>
      </w:r>
    </w:p>
    <w:tbl>
      <w:tblPr>
        <w:tblStyle w:val="afc"/>
        <w:tblW w:w="0" w:type="auto"/>
        <w:tblLook w:val="04A0" w:firstRow="1" w:lastRow="0" w:firstColumn="1" w:lastColumn="0" w:noHBand="0" w:noVBand="1"/>
      </w:tblPr>
      <w:tblGrid>
        <w:gridCol w:w="9629"/>
      </w:tblGrid>
      <w:tr w:rsidR="004F7DF1" w14:paraId="043686D2" w14:textId="77777777" w:rsidTr="004F7DF1">
        <w:tc>
          <w:tcPr>
            <w:tcW w:w="9629" w:type="dxa"/>
          </w:tcPr>
          <w:p w14:paraId="48E1BA0E" w14:textId="77777777" w:rsidR="00FE7286" w:rsidRPr="00FE7286" w:rsidRDefault="00FE7286" w:rsidP="00FE7286">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FE7286">
              <w:rPr>
                <w:rFonts w:ascii="Times New Roman" w:eastAsia="宋体" w:hAnsi="Times New Roman" w:cs="Times New Roman"/>
                <w:iCs/>
                <w:sz w:val="20"/>
                <w:lang w:val="en-US"/>
              </w:rPr>
              <w:t xml:space="preserve">Issue 2-1-1: PRS measurement period requirements for DL RSCP/DL RSCPD: </w:t>
            </w:r>
          </w:p>
          <w:p w14:paraId="16AB8DEB" w14:textId="77777777" w:rsidR="00FE7286" w:rsidRPr="00FE7286" w:rsidRDefault="00FE7286" w:rsidP="00FE7286">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FE7286">
              <w:rPr>
                <w:rFonts w:ascii="Times New Roman" w:eastAsia="宋体" w:hAnsi="Times New Roman" w:cs="Times New Roman"/>
                <w:iCs/>
                <w:sz w:val="20"/>
                <w:lang w:val="en-US"/>
              </w:rPr>
              <w:t>Agreements:</w:t>
            </w:r>
          </w:p>
          <w:p w14:paraId="4E703A40" w14:textId="77777777" w:rsidR="00FE7286" w:rsidRPr="00FE7286" w:rsidRDefault="00FE7286" w:rsidP="00FE7286">
            <w:pPr>
              <w:numPr>
                <w:ilvl w:val="0"/>
                <w:numId w:val="43"/>
              </w:numPr>
              <w:spacing w:after="0" w:line="240" w:lineRule="auto"/>
              <w:contextualSpacing/>
              <w:rPr>
                <w:rFonts w:ascii="Times" w:eastAsia="Batang" w:hAnsi="Times"/>
                <w:iCs/>
                <w:sz w:val="20"/>
                <w:szCs w:val="24"/>
                <w:lang w:eastAsia="ja-JP"/>
              </w:rPr>
            </w:pPr>
            <w:r w:rsidRPr="00FE7286">
              <w:rPr>
                <w:rFonts w:ascii="Times" w:eastAsia="Batang" w:hAnsi="Times"/>
                <w:iCs/>
                <w:sz w:val="20"/>
                <w:szCs w:val="24"/>
                <w:lang w:eastAsia="ja-JP"/>
              </w:rPr>
              <w:t>RSCP/RSCPD is reported together with other positioning measurement(s) and the same measurement period requirement (i.e., Rx-Tx time difference/RSTD measurements) should apply.</w:t>
            </w:r>
          </w:p>
          <w:p w14:paraId="47041F6E" w14:textId="4AD5F393" w:rsidR="00FE7286" w:rsidRPr="00FE7286" w:rsidRDefault="00FE7286" w:rsidP="00FE7286">
            <w:pPr>
              <w:numPr>
                <w:ilvl w:val="1"/>
                <w:numId w:val="43"/>
              </w:numPr>
              <w:spacing w:after="0" w:line="240" w:lineRule="auto"/>
              <w:contextualSpacing/>
              <w:rPr>
                <w:rFonts w:ascii="Times" w:eastAsia="Batang" w:hAnsi="Times"/>
                <w:iCs/>
                <w:sz w:val="20"/>
                <w:szCs w:val="24"/>
                <w:lang w:eastAsia="ja-JP"/>
              </w:rPr>
            </w:pPr>
            <w:r w:rsidRPr="00FE7286">
              <w:rPr>
                <w:rFonts w:ascii="Times" w:eastAsia="Batang" w:hAnsi="Times"/>
                <w:iCs/>
                <w:sz w:val="20"/>
                <w:szCs w:val="24"/>
                <w:lang w:eastAsia="ja-JP"/>
              </w:rPr>
              <w:t>FFS: whether the existing Rx-Tx time difference/RSTD measurement periods apply</w:t>
            </w:r>
          </w:p>
        </w:tc>
      </w:tr>
      <w:tr w:rsidR="00D41CF9" w14:paraId="2F782EE7" w14:textId="77777777" w:rsidTr="004F7DF1">
        <w:tc>
          <w:tcPr>
            <w:tcW w:w="9629" w:type="dxa"/>
          </w:tcPr>
          <w:p w14:paraId="732E8301" w14:textId="0D5A7C5C" w:rsidR="005D4547" w:rsidRPr="008124CB" w:rsidRDefault="005D4547" w:rsidP="005D4547">
            <w:pPr>
              <w:spacing w:after="0"/>
              <w:rPr>
                <w:rFonts w:ascii="Times" w:eastAsia="Batang" w:hAnsi="Times"/>
                <w:sz w:val="20"/>
                <w:szCs w:val="24"/>
                <w:highlight w:val="green"/>
                <w:lang w:eastAsia="x-none"/>
              </w:rPr>
            </w:pPr>
            <w:r w:rsidRPr="008124CB">
              <w:rPr>
                <w:rFonts w:ascii="Times" w:eastAsia="Batang" w:hAnsi="Times"/>
                <w:sz w:val="20"/>
                <w:szCs w:val="24"/>
                <w:highlight w:val="green"/>
                <w:lang w:eastAsia="x-none"/>
              </w:rPr>
              <w:t>Agreement [RAN1 #114]</w:t>
            </w:r>
          </w:p>
          <w:p w14:paraId="5A64B5C6" w14:textId="77777777" w:rsidR="005D4547" w:rsidRPr="005D4547" w:rsidRDefault="005D4547" w:rsidP="005D4547">
            <w:pPr>
              <w:spacing w:after="0"/>
              <w:rPr>
                <w:rFonts w:ascii="Times New Roman" w:eastAsia="Batang" w:hAnsi="Times New Roman" w:cs="Times New Roman"/>
                <w:iCs/>
                <w:sz w:val="20"/>
              </w:rPr>
            </w:pPr>
            <w:r w:rsidRPr="005D4547">
              <w:rPr>
                <w:rFonts w:ascii="Times New Roman" w:eastAsia="Batang" w:hAnsi="Times New Roman" w:cs="Times New Roman"/>
                <w:iCs/>
                <w:sz w:val="20"/>
              </w:rPr>
              <w:t xml:space="preserve">When DL RSCPD/RSCP measurements are reported together with the DL RSTD/ UE Rx – Tx time difference measurements, the DL RSCPD/RSCP measurements are obtained from a single DL PFL only. </w:t>
            </w:r>
          </w:p>
          <w:p w14:paraId="0E2B5568" w14:textId="63618B85" w:rsidR="005D4547" w:rsidRPr="005D4547" w:rsidRDefault="005D4547" w:rsidP="005D4547">
            <w:pPr>
              <w:spacing w:after="0"/>
              <w:rPr>
                <w:rFonts w:ascii="Times New Roman" w:eastAsia="Batang" w:hAnsi="Times New Roman" w:cs="Times New Roman"/>
                <w:iCs/>
                <w:sz w:val="20"/>
              </w:rPr>
            </w:pPr>
            <w:r w:rsidRPr="005D4547">
              <w:rPr>
                <w:rFonts w:ascii="Times New Roman" w:eastAsia="Batang" w:hAnsi="Times New Roman" w:cs="Times New Roman"/>
                <w:iCs/>
                <w:sz w:val="20"/>
              </w:rPr>
              <w:t>Note: From RAN1’s perspective, the reporting of the carrier phase measurements from one DL PFL has no impact on the reporting of the DL RSTD and/or UE Rx – Tx time difference measurements from the same DL PFL or other DL PFLs.</w:t>
            </w:r>
          </w:p>
        </w:tc>
      </w:tr>
    </w:tbl>
    <w:p w14:paraId="5918BE48" w14:textId="218A8EAB" w:rsidR="00783165" w:rsidRPr="008124CB" w:rsidRDefault="00783165" w:rsidP="007308C7">
      <w:pPr>
        <w:jc w:val="both"/>
        <w:rPr>
          <w:rFonts w:ascii="Times" w:eastAsia="Yu Mincho" w:hAnsi="Times"/>
          <w:iCs/>
          <w:szCs w:val="24"/>
          <w:lang w:val="de-DE" w:eastAsia="ja-JP"/>
        </w:rPr>
      </w:pPr>
      <w:r>
        <w:rPr>
          <w:rFonts w:ascii="Times" w:eastAsia="Batang" w:hAnsi="Times"/>
          <w:iCs/>
          <w:szCs w:val="24"/>
          <w:lang w:val="de-DE" w:eastAsia="ja-JP"/>
        </w:rPr>
        <w:t xml:space="preserve">It was agreed that </w:t>
      </w:r>
      <w:r w:rsidRPr="00FE7286">
        <w:rPr>
          <w:rFonts w:ascii="Times" w:eastAsia="Batang" w:hAnsi="Times"/>
          <w:iCs/>
          <w:szCs w:val="24"/>
          <w:lang w:val="de-DE" w:eastAsia="ja-JP"/>
        </w:rPr>
        <w:t>the same measurement period requirement (i.e., Rx-Tx time difference/RSTD measurements) should apply</w:t>
      </w:r>
      <w:r>
        <w:rPr>
          <w:rFonts w:ascii="Times" w:eastAsia="Batang" w:hAnsi="Times"/>
          <w:iCs/>
          <w:szCs w:val="24"/>
          <w:lang w:val="de-DE" w:eastAsia="ja-JP"/>
        </w:rPr>
        <w:t xml:space="preserve"> when </w:t>
      </w:r>
      <w:r w:rsidRPr="00FE7286">
        <w:rPr>
          <w:rFonts w:ascii="Times" w:eastAsia="Batang" w:hAnsi="Times"/>
          <w:iCs/>
          <w:szCs w:val="24"/>
          <w:lang w:val="de-DE" w:eastAsia="ja-JP"/>
        </w:rPr>
        <w:t>RSCP/RSCPD is reported together with other positioning measurement(s)</w:t>
      </w:r>
      <w:r>
        <w:rPr>
          <w:rFonts w:ascii="Times" w:eastAsia="Batang" w:hAnsi="Times"/>
          <w:iCs/>
          <w:szCs w:val="24"/>
          <w:lang w:val="de-DE" w:eastAsia="ja-JP"/>
        </w:rPr>
        <w:t xml:space="preserve">. Whether this measurement peirod requirement is </w:t>
      </w:r>
      <w:r w:rsidR="0037680B">
        <w:rPr>
          <w:rFonts w:ascii="Times" w:eastAsia="Batang" w:hAnsi="Times"/>
          <w:iCs/>
          <w:szCs w:val="24"/>
          <w:lang w:val="de-DE" w:eastAsia="ja-JP"/>
        </w:rPr>
        <w:t xml:space="preserve">the same as </w:t>
      </w:r>
      <w:r>
        <w:rPr>
          <w:rFonts w:ascii="Times" w:eastAsia="Batang" w:hAnsi="Times"/>
          <w:iCs/>
          <w:szCs w:val="24"/>
          <w:lang w:val="de-DE" w:eastAsia="ja-JP"/>
        </w:rPr>
        <w:t xml:space="preserve">the exsiting Rx-Tx time difference/RSTD measurement peirod needs further discussion. </w:t>
      </w:r>
      <w:r w:rsidR="00BC7BA2">
        <w:rPr>
          <w:rFonts w:ascii="Times" w:eastAsia="Batang" w:hAnsi="Times"/>
          <w:iCs/>
          <w:szCs w:val="24"/>
          <w:lang w:val="de-DE" w:eastAsia="ja-JP"/>
        </w:rPr>
        <w:t>The main concern in our view is that time window for carrier phase.</w:t>
      </w:r>
      <w:r w:rsidR="008124CB">
        <w:rPr>
          <w:rFonts w:ascii="Times" w:eastAsia="Batang" w:hAnsi="Times"/>
          <w:iCs/>
          <w:szCs w:val="24"/>
          <w:lang w:val="de-DE" w:eastAsia="ja-JP"/>
        </w:rPr>
        <w:t xml:space="preserve"> RAN1 #114 </w:t>
      </w:r>
      <w:r w:rsidR="008124CB" w:rsidRPr="008124CB">
        <w:rPr>
          <w:rFonts w:ascii="Times" w:eastAsia="Batang" w:hAnsi="Times" w:hint="eastAsia"/>
          <w:iCs/>
          <w:szCs w:val="24"/>
          <w:lang w:val="de-DE" w:eastAsia="ja-JP"/>
        </w:rPr>
        <w:t>meeting</w:t>
      </w:r>
      <w:r w:rsidR="008124CB">
        <w:rPr>
          <w:rFonts w:ascii="Times" w:eastAsia="Batang" w:hAnsi="Times"/>
          <w:iCs/>
          <w:szCs w:val="24"/>
          <w:lang w:val="de-DE" w:eastAsia="ja-JP"/>
        </w:rPr>
        <w:t xml:space="preserve"> reached a conclusion that the reporting of carrier phase measurement should have no impact on the reporting of legacy DL RSTD and/or UE Rx-Tx time difference measurement from the same DL PFL or other DL PFLs. With this guidance, the existing </w:t>
      </w:r>
      <w:r w:rsidR="008124CB" w:rsidRPr="00FE7286">
        <w:rPr>
          <w:rFonts w:ascii="Times" w:eastAsia="Batang" w:hAnsi="Times"/>
          <w:iCs/>
          <w:szCs w:val="24"/>
          <w:lang w:val="de-DE" w:eastAsia="ja-JP"/>
        </w:rPr>
        <w:t>Rx-Tx time difference/RSTD measurement periods</w:t>
      </w:r>
      <w:r w:rsidR="008124CB">
        <w:rPr>
          <w:rFonts w:ascii="Times" w:eastAsia="Batang" w:hAnsi="Times"/>
          <w:iCs/>
          <w:szCs w:val="24"/>
          <w:lang w:val="de-DE" w:eastAsia="ja-JP"/>
        </w:rPr>
        <w:t xml:space="preserve"> should</w:t>
      </w:r>
      <w:r w:rsidR="008124CB" w:rsidRPr="00FE7286">
        <w:rPr>
          <w:rFonts w:ascii="Times" w:eastAsia="Batang" w:hAnsi="Times"/>
          <w:iCs/>
          <w:szCs w:val="24"/>
          <w:lang w:val="de-DE" w:eastAsia="ja-JP"/>
        </w:rPr>
        <w:t xml:space="preserve"> apply</w:t>
      </w:r>
      <w:r w:rsidR="008124CB">
        <w:rPr>
          <w:rFonts w:ascii="Times" w:eastAsia="Batang" w:hAnsi="Times"/>
          <w:iCs/>
          <w:szCs w:val="24"/>
          <w:lang w:val="de-DE" w:eastAsia="ja-JP"/>
        </w:rPr>
        <w:t>.</w:t>
      </w:r>
    </w:p>
    <w:p w14:paraId="1FC8212C" w14:textId="49DC1702" w:rsidR="007308C7" w:rsidRDefault="007308C7"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014F4B">
        <w:rPr>
          <w:rFonts w:ascii="Times New Roman" w:eastAsiaTheme="minorEastAsia" w:hAnsi="Times New Roman" w:cs="Times New Roman"/>
          <w:b/>
          <w:lang w:val="en-GB" w:eastAsia="zh-CN"/>
        </w:rPr>
        <w:t>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8124CB">
        <w:rPr>
          <w:rFonts w:ascii="Times New Roman" w:eastAsiaTheme="minorEastAsia" w:hAnsi="Times New Roman" w:cs="Times New Roman"/>
          <w:b/>
          <w:lang w:val="en-GB" w:eastAsia="zh-CN"/>
        </w:rPr>
        <w:t>T</w:t>
      </w:r>
      <w:r w:rsidR="00A013B2">
        <w:rPr>
          <w:rFonts w:ascii="Times New Roman" w:eastAsiaTheme="minorEastAsia" w:hAnsi="Times New Roman" w:cs="Times New Roman"/>
          <w:b/>
          <w:lang w:val="en-GB" w:eastAsia="zh-CN"/>
        </w:rPr>
        <w:t>he</w:t>
      </w:r>
      <w:r>
        <w:rPr>
          <w:rFonts w:ascii="Times New Roman" w:eastAsiaTheme="minorEastAsia" w:hAnsi="Times New Roman" w:cs="Times New Roman"/>
          <w:b/>
          <w:lang w:val="en-GB" w:eastAsia="zh-CN"/>
        </w:rPr>
        <w:t xml:space="preserve"> </w:t>
      </w:r>
      <w:r w:rsidR="00405ED3">
        <w:rPr>
          <w:rFonts w:ascii="Times New Roman" w:eastAsiaTheme="minorEastAsia" w:hAnsi="Times New Roman" w:cs="Times New Roman"/>
          <w:b/>
          <w:lang w:val="en-GB" w:eastAsia="zh-CN"/>
        </w:rPr>
        <w:t>existing</w:t>
      </w:r>
      <w:r>
        <w:rPr>
          <w:rFonts w:ascii="Times New Roman" w:eastAsiaTheme="minorEastAsia" w:hAnsi="Times New Roman" w:cs="Times New Roman"/>
          <w:b/>
          <w:lang w:val="en-GB" w:eastAsia="zh-CN"/>
        </w:rPr>
        <w:t xml:space="preserve"> Rx-Tx time difference/RSTD measurement</w:t>
      </w:r>
      <w:r w:rsidR="00376FC9">
        <w:rPr>
          <w:rFonts w:ascii="Times New Roman" w:eastAsiaTheme="minorEastAsia" w:hAnsi="Times New Roman" w:cs="Times New Roman"/>
          <w:b/>
          <w:lang w:val="en-GB" w:eastAsia="zh-CN"/>
        </w:rPr>
        <w:t xml:space="preserve"> period requirements</w:t>
      </w:r>
      <w:r w:rsidR="002119E9">
        <w:rPr>
          <w:rFonts w:ascii="Times New Roman" w:eastAsiaTheme="minorEastAsia" w:hAnsi="Times New Roman" w:cs="Times New Roman"/>
          <w:b/>
          <w:lang w:val="en-GB" w:eastAsia="zh-CN"/>
        </w:rPr>
        <w:t xml:space="preserve"> should apply</w:t>
      </w:r>
      <w:r>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10A37" w14:paraId="427F7FDE" w14:textId="77777777" w:rsidTr="00310A37">
        <w:tc>
          <w:tcPr>
            <w:tcW w:w="9629" w:type="dxa"/>
          </w:tcPr>
          <w:p w14:paraId="75448E62" w14:textId="77777777" w:rsidR="00310A37" w:rsidRPr="00310A37" w:rsidRDefault="00310A37" w:rsidP="00310A37">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10A37">
              <w:rPr>
                <w:rFonts w:ascii="Times New Roman" w:eastAsia="宋体" w:hAnsi="Times New Roman" w:cs="Times New Roman"/>
                <w:iCs/>
                <w:sz w:val="20"/>
                <w:lang w:val="en-US"/>
              </w:rPr>
              <w:t xml:space="preserve">Issue 2-1-4: CPP measurement in RRC_IDLE state: </w:t>
            </w:r>
          </w:p>
          <w:p w14:paraId="62172AAE" w14:textId="77777777" w:rsidR="00310A37" w:rsidRPr="00310A37" w:rsidRDefault="00310A37" w:rsidP="00310A37">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10A37">
              <w:rPr>
                <w:rFonts w:ascii="Times New Roman" w:eastAsia="宋体" w:hAnsi="Times New Roman" w:cs="Times New Roman" w:hint="eastAsia"/>
                <w:iCs/>
                <w:sz w:val="20"/>
                <w:lang w:val="en-US"/>
              </w:rPr>
              <w:t xml:space="preserve">Way Forward: </w:t>
            </w:r>
          </w:p>
          <w:p w14:paraId="3722861B" w14:textId="65C93047" w:rsidR="00310A37" w:rsidRPr="00310A37" w:rsidRDefault="00310A37" w:rsidP="007308C7">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10A37">
              <w:rPr>
                <w:rFonts w:ascii="Times New Roman" w:eastAsia="宋体" w:hAnsi="Times New Roman" w:cs="Times New Roman" w:hint="eastAsia"/>
                <w:iCs/>
                <w:sz w:val="20"/>
              </w:rPr>
              <w:t>No consensus. The proposals are listed in [1].</w:t>
            </w:r>
            <w:r w:rsidRPr="00310A37">
              <w:rPr>
                <w:rFonts w:ascii="Times New Roman" w:eastAsia="宋体" w:hAnsi="Times New Roman" w:cs="Times New Roman"/>
                <w:iCs/>
                <w:sz w:val="20"/>
              </w:rPr>
              <w:t xml:space="preserve"> </w:t>
            </w:r>
          </w:p>
        </w:tc>
      </w:tr>
    </w:tbl>
    <w:p w14:paraId="6BAB7EA5" w14:textId="4E4368D7" w:rsidR="00FC7D8D" w:rsidRDefault="00FC7D8D" w:rsidP="00D37A98">
      <w:pPr>
        <w:jc w:val="both"/>
        <w:rPr>
          <w:rFonts w:ascii="Times" w:eastAsia="Batang" w:hAnsi="Times"/>
          <w:iCs/>
          <w:szCs w:val="24"/>
          <w:lang w:val="de-DE" w:eastAsia="ja-JP"/>
        </w:rPr>
      </w:pPr>
      <w:r>
        <w:rPr>
          <w:rFonts w:ascii="Times" w:eastAsia="Batang" w:hAnsi="Times"/>
          <w:iCs/>
          <w:szCs w:val="24"/>
          <w:lang w:val="de-DE" w:eastAsia="ja-JP"/>
        </w:rPr>
        <w:t>We understand CPP measurement in RRC_IDLE state is out of WID scope</w:t>
      </w:r>
      <w:r w:rsidR="008F212D">
        <w:rPr>
          <w:rFonts w:ascii="Times" w:eastAsia="Batang" w:hAnsi="Times"/>
          <w:iCs/>
          <w:szCs w:val="24"/>
          <w:lang w:val="de-DE" w:eastAsia="ja-JP"/>
        </w:rPr>
        <w:t xml:space="preserve">. On the other hand, the Rx-Tx time difference/RSTD measurement in RRC_IDLE state is not supported in Rel-17 and will be pareally discussed in Rel-18. It is better to </w:t>
      </w:r>
      <w:r>
        <w:rPr>
          <w:rFonts w:ascii="Times" w:eastAsia="Batang" w:hAnsi="Times"/>
          <w:iCs/>
          <w:szCs w:val="24"/>
          <w:lang w:val="de-DE" w:eastAsia="ja-JP"/>
        </w:rPr>
        <w:t>deprioritized</w:t>
      </w:r>
      <w:r w:rsidR="008F212D">
        <w:rPr>
          <w:rFonts w:ascii="Times" w:eastAsia="Batang" w:hAnsi="Times"/>
          <w:iCs/>
          <w:szCs w:val="24"/>
          <w:lang w:val="de-DE" w:eastAsia="ja-JP"/>
        </w:rPr>
        <w:t xml:space="preserve"> CPP measurement in RRC_IDLE state</w:t>
      </w:r>
      <w:r>
        <w:rPr>
          <w:rFonts w:ascii="Times" w:eastAsia="Batang" w:hAnsi="Times"/>
          <w:iCs/>
          <w:szCs w:val="24"/>
          <w:lang w:val="de-DE" w:eastAsia="ja-JP"/>
        </w:rPr>
        <w:t xml:space="preserve">. </w:t>
      </w:r>
    </w:p>
    <w:p w14:paraId="0F23B72B" w14:textId="0FB197BC" w:rsidR="00310A37" w:rsidRDefault="00D37A98"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B31BB3">
        <w:rPr>
          <w:rFonts w:ascii="Times New Roman" w:eastAsiaTheme="minorEastAsia" w:hAnsi="Times New Roman" w:cs="Times New Roman"/>
          <w:b/>
          <w:lang w:val="en-GB" w:eastAsia="zh-CN"/>
        </w:rPr>
        <w:t>Deprioritize CPP measurement in RRC_IDLE state.</w:t>
      </w:r>
    </w:p>
    <w:tbl>
      <w:tblPr>
        <w:tblStyle w:val="afc"/>
        <w:tblW w:w="0" w:type="auto"/>
        <w:tblLook w:val="04A0" w:firstRow="1" w:lastRow="0" w:firstColumn="1" w:lastColumn="0" w:noHBand="0" w:noVBand="1"/>
      </w:tblPr>
      <w:tblGrid>
        <w:gridCol w:w="9629"/>
      </w:tblGrid>
      <w:tr w:rsidR="009B571E" w14:paraId="7CF3B06C" w14:textId="77777777" w:rsidTr="009B571E">
        <w:tc>
          <w:tcPr>
            <w:tcW w:w="9629" w:type="dxa"/>
          </w:tcPr>
          <w:p w14:paraId="2BC40909" w14:textId="139D3B4E" w:rsidR="009B571E" w:rsidRPr="009B571E" w:rsidRDefault="009B571E" w:rsidP="009B571E">
            <w:pPr>
              <w:spacing w:after="0"/>
              <w:rPr>
                <w:rFonts w:ascii="Times" w:eastAsia="Batang" w:hAnsi="Times"/>
                <w:sz w:val="20"/>
                <w:szCs w:val="24"/>
                <w:highlight w:val="green"/>
                <w:lang w:eastAsia="x-none"/>
              </w:rPr>
            </w:pPr>
            <w:r w:rsidRPr="009B571E">
              <w:rPr>
                <w:rFonts w:ascii="Times" w:eastAsia="Batang" w:hAnsi="Times"/>
                <w:sz w:val="20"/>
                <w:szCs w:val="24"/>
                <w:highlight w:val="green"/>
                <w:lang w:eastAsia="x-none"/>
              </w:rPr>
              <w:t>Agreement</w:t>
            </w:r>
            <w:r w:rsidR="008C0281">
              <w:rPr>
                <w:rFonts w:ascii="Times" w:eastAsia="Batang" w:hAnsi="Times"/>
                <w:sz w:val="20"/>
                <w:szCs w:val="24"/>
                <w:highlight w:val="green"/>
                <w:lang w:eastAsia="x-none"/>
              </w:rPr>
              <w:t xml:space="preserve"> [RAN1 #114]</w:t>
            </w:r>
          </w:p>
          <w:p w14:paraId="1A9B6408" w14:textId="77777777" w:rsidR="009B571E" w:rsidRPr="009B571E" w:rsidRDefault="009B571E" w:rsidP="009B571E">
            <w:pPr>
              <w:spacing w:after="0"/>
              <w:contextualSpacing/>
              <w:rPr>
                <w:rFonts w:ascii="Times New Roman" w:eastAsia="宋体" w:hAnsi="Times New Roman" w:cs="Times New Roman"/>
                <w:iCs/>
                <w:sz w:val="20"/>
                <w:lang w:val="en-US"/>
              </w:rPr>
            </w:pPr>
            <w:r w:rsidRPr="009B571E">
              <w:rPr>
                <w:rFonts w:ascii="Times New Roman" w:eastAsia="宋体" w:hAnsi="Times New Roman" w:cs="Times New Roman"/>
                <w:iCs/>
                <w:sz w:val="20"/>
                <w:lang w:val="en-US"/>
              </w:rPr>
              <w:t>Support UE/TRP to report the phase quality indication for the RSCP/RSCPD measurements. The phase quality indication includes the following fields:</w:t>
            </w:r>
          </w:p>
          <w:p w14:paraId="56593E81" w14:textId="77777777" w:rsidR="009B571E" w:rsidRPr="0004318B" w:rsidRDefault="009B571E" w:rsidP="0004318B">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04318B">
              <w:rPr>
                <w:rFonts w:ascii="Times New Roman" w:eastAsia="宋体" w:hAnsi="Times New Roman" w:cs="Times New Roman"/>
                <w:iCs/>
                <w:sz w:val="20"/>
              </w:rPr>
              <w:t>phase quality index</w:t>
            </w:r>
          </w:p>
          <w:p w14:paraId="38BFAC29" w14:textId="77777777" w:rsidR="009B571E" w:rsidRPr="0004318B" w:rsidRDefault="009B571E" w:rsidP="0004318B">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04318B">
              <w:rPr>
                <w:rFonts w:ascii="Times New Roman" w:eastAsia="宋体" w:hAnsi="Times New Roman" w:cs="Times New Roman"/>
                <w:iCs/>
                <w:sz w:val="20"/>
              </w:rPr>
              <w:t>phase quality resolution</w:t>
            </w:r>
          </w:p>
          <w:p w14:paraId="1BE00A31" w14:textId="0C28AC36" w:rsidR="009B571E" w:rsidRPr="009B571E" w:rsidRDefault="009B571E" w:rsidP="009B571E">
            <w:pPr>
              <w:spacing w:after="0"/>
              <w:contextualSpacing/>
              <w:rPr>
                <w:rFonts w:ascii="Times New Roman" w:eastAsia="宋体" w:hAnsi="Times New Roman" w:cs="Times New Roman"/>
                <w:iCs/>
                <w:sz w:val="20"/>
                <w:lang w:val="en-US"/>
              </w:rPr>
            </w:pPr>
            <w:r w:rsidRPr="009B571E">
              <w:rPr>
                <w:rFonts w:ascii="Times New Roman" w:eastAsia="宋体" w:hAnsi="Times New Roman" w:cs="Times New Roman"/>
                <w:iCs/>
                <w:sz w:val="20"/>
                <w:lang w:val="en-US"/>
              </w:rPr>
              <w:t>The values of the phase quality index and phase quality resolution are left for RAN4.</w:t>
            </w:r>
          </w:p>
        </w:tc>
      </w:tr>
      <w:tr w:rsidR="000325D7" w14:paraId="086048EE" w14:textId="77777777" w:rsidTr="009B571E">
        <w:tc>
          <w:tcPr>
            <w:tcW w:w="9629" w:type="dxa"/>
          </w:tcPr>
          <w:p w14:paraId="443C8F99" w14:textId="77777777" w:rsidR="000325D7" w:rsidRPr="000325D7" w:rsidRDefault="000325D7" w:rsidP="000325D7">
            <w:pPr>
              <w:spacing w:after="0"/>
              <w:contextualSpacing/>
              <w:rPr>
                <w:rFonts w:ascii="Times New Roman" w:eastAsia="宋体" w:hAnsi="Times New Roman" w:cs="Times New Roman"/>
                <w:iCs/>
                <w:sz w:val="20"/>
                <w:lang w:val="en-US"/>
              </w:rPr>
            </w:pPr>
            <w:r w:rsidRPr="000325D7">
              <w:rPr>
                <w:rFonts w:ascii="Times New Roman" w:eastAsia="宋体" w:hAnsi="Times New Roman" w:cs="Times New Roman"/>
                <w:iCs/>
                <w:sz w:val="20"/>
                <w:lang w:val="en-US"/>
              </w:rPr>
              <w:t>The IE NR-TimingQuality defines the quality of a timing value (e.g., of a TOA measurement).</w:t>
            </w:r>
          </w:p>
          <w:p w14:paraId="625DB0C1" w14:textId="77777777" w:rsidR="000325D7" w:rsidRDefault="000325D7" w:rsidP="000325D7">
            <w:pPr>
              <w:pStyle w:val="PL"/>
            </w:pPr>
            <w:r>
              <w:t>-- ASN1START</w:t>
            </w:r>
          </w:p>
          <w:p w14:paraId="3F52CF0E" w14:textId="77777777" w:rsidR="000325D7" w:rsidRDefault="000325D7" w:rsidP="000325D7">
            <w:pPr>
              <w:pStyle w:val="PL"/>
            </w:pPr>
          </w:p>
          <w:p w14:paraId="66DE17FC" w14:textId="77777777" w:rsidR="000325D7" w:rsidRDefault="000325D7" w:rsidP="000325D7">
            <w:pPr>
              <w:pStyle w:val="PL"/>
            </w:pPr>
            <w:r>
              <w:rPr>
                <w:snapToGrid w:val="0"/>
              </w:rPr>
              <w:lastRenderedPageBreak/>
              <w:t>NR-TimingQuality-r</w:t>
            </w:r>
            <w:proofErr w:type="gramStart"/>
            <w:r>
              <w:rPr>
                <w:snapToGrid w:val="0"/>
              </w:rPr>
              <w:t xml:space="preserve">16 </w:t>
            </w:r>
            <w:r>
              <w:t>::=</w:t>
            </w:r>
            <w:proofErr w:type="gramEnd"/>
            <w:r>
              <w:t xml:space="preserve"> SEQUENCE {</w:t>
            </w:r>
          </w:p>
          <w:p w14:paraId="714B1ED2" w14:textId="77777777" w:rsidR="000325D7" w:rsidRDefault="000325D7" w:rsidP="000325D7">
            <w:pPr>
              <w:pStyle w:val="PL"/>
            </w:pPr>
            <w:r>
              <w:tab/>
              <w:t>timingQualityValue-r16</w:t>
            </w:r>
            <w:r>
              <w:tab/>
            </w:r>
            <w:r>
              <w:tab/>
            </w:r>
            <w:r>
              <w:tab/>
            </w:r>
            <w:r>
              <w:rPr>
                <w:snapToGrid w:val="0"/>
              </w:rPr>
              <w:t>INTEGER (</w:t>
            </w:r>
            <w:proofErr w:type="gramStart"/>
            <w:r>
              <w:rPr>
                <w:snapToGrid w:val="0"/>
              </w:rPr>
              <w:t>0..</w:t>
            </w:r>
            <w:proofErr w:type="gramEnd"/>
            <w:r>
              <w:rPr>
                <w:snapToGrid w:val="0"/>
              </w:rPr>
              <w:t>31),</w:t>
            </w:r>
          </w:p>
          <w:p w14:paraId="69EA5D4A" w14:textId="77777777" w:rsidR="000325D7" w:rsidRDefault="000325D7" w:rsidP="000325D7">
            <w:pPr>
              <w:pStyle w:val="PL"/>
              <w:rPr>
                <w:snapToGrid w:val="0"/>
              </w:rPr>
            </w:pPr>
            <w:r>
              <w:rPr>
                <w:snapToGrid w:val="0"/>
              </w:rPr>
              <w:tab/>
              <w:t>timingQualityResolution-r16</w:t>
            </w:r>
            <w:r>
              <w:rPr>
                <w:snapToGrid w:val="0"/>
              </w:rPr>
              <w:tab/>
            </w:r>
            <w:r>
              <w:rPr>
                <w:snapToGrid w:val="0"/>
              </w:rPr>
              <w:tab/>
            </w:r>
            <w:r>
              <w:t>ENUMERATED {mdot1, m1, m10, m30, ...}</w:t>
            </w:r>
            <w:r>
              <w:rPr>
                <w:snapToGrid w:val="0"/>
              </w:rPr>
              <w:t>,</w:t>
            </w:r>
          </w:p>
          <w:p w14:paraId="5F09DB96" w14:textId="77777777" w:rsidR="000325D7" w:rsidRDefault="000325D7" w:rsidP="000325D7">
            <w:pPr>
              <w:pStyle w:val="PL"/>
              <w:rPr>
                <w:snapToGrid w:val="0"/>
              </w:rPr>
            </w:pPr>
            <w:r>
              <w:rPr>
                <w:snapToGrid w:val="0"/>
              </w:rPr>
              <w:tab/>
              <w:t>...</w:t>
            </w:r>
          </w:p>
          <w:p w14:paraId="183A056D" w14:textId="77777777" w:rsidR="000325D7" w:rsidRDefault="000325D7" w:rsidP="000325D7">
            <w:pPr>
              <w:pStyle w:val="PL"/>
            </w:pPr>
            <w:r>
              <w:t>}</w:t>
            </w:r>
          </w:p>
          <w:p w14:paraId="04EEEAB6" w14:textId="77777777" w:rsidR="000325D7" w:rsidRDefault="000325D7" w:rsidP="000325D7">
            <w:pPr>
              <w:pStyle w:val="PL"/>
            </w:pPr>
          </w:p>
          <w:p w14:paraId="474A4C5C" w14:textId="146CC121" w:rsidR="000325D7" w:rsidRPr="000325D7" w:rsidRDefault="000325D7" w:rsidP="000325D7">
            <w:pPr>
              <w:pStyle w:val="PL"/>
            </w:pPr>
            <w:r>
              <w:t>-- ASN1STOP</w:t>
            </w:r>
          </w:p>
        </w:tc>
      </w:tr>
    </w:tbl>
    <w:p w14:paraId="4FAA3BA4" w14:textId="2F1505D2" w:rsidR="005E0A03" w:rsidRDefault="008C0281" w:rsidP="008C0281">
      <w:pPr>
        <w:jc w:val="both"/>
        <w:rPr>
          <w:rFonts w:ascii="Times" w:eastAsia="Batang" w:hAnsi="Times"/>
          <w:iCs/>
          <w:szCs w:val="24"/>
          <w:lang w:val="de-DE" w:eastAsia="ja-JP"/>
        </w:rPr>
      </w:pPr>
      <w:r>
        <w:rPr>
          <w:rFonts w:ascii="Times" w:eastAsia="Batang" w:hAnsi="Times"/>
          <w:iCs/>
          <w:szCs w:val="24"/>
          <w:lang w:val="de-DE" w:eastAsia="ja-JP"/>
        </w:rPr>
        <w:lastRenderedPageBreak/>
        <w:t>As shown above, RAN1 supports UE/TRP to report the phase quality indication including phase quality index and phase quality resolution fi</w:t>
      </w:r>
      <w:r w:rsidR="005E0A03">
        <w:rPr>
          <w:rFonts w:ascii="Times" w:eastAsia="Batang" w:hAnsi="Times"/>
          <w:iCs/>
          <w:szCs w:val="24"/>
          <w:lang w:val="de-DE" w:eastAsia="ja-JP"/>
        </w:rPr>
        <w:t xml:space="preserve">elds. And the values of each fields are left for RAN4 desicion. </w:t>
      </w:r>
      <w:r w:rsidR="003C3256">
        <w:rPr>
          <w:rFonts w:ascii="Times" w:eastAsia="Batang" w:hAnsi="Times"/>
          <w:iCs/>
          <w:szCs w:val="24"/>
          <w:lang w:val="de-DE" w:eastAsia="ja-JP"/>
        </w:rPr>
        <w:t>Considering that carrier phase is used as supplementary for Rx-Tx time difference/RSTD measurement, the timing quality indication</w:t>
      </w:r>
      <w:r w:rsidR="000325D7">
        <w:rPr>
          <w:rFonts w:ascii="Times" w:eastAsia="Batang" w:hAnsi="Times"/>
          <w:iCs/>
          <w:szCs w:val="24"/>
          <w:lang w:val="de-DE" w:eastAsia="ja-JP"/>
        </w:rPr>
        <w:t xml:space="preserve"> including</w:t>
      </w:r>
      <w:r w:rsidR="00FF66BD">
        <w:rPr>
          <w:rFonts w:ascii="Times" w:eastAsia="Batang" w:hAnsi="Times"/>
          <w:iCs/>
          <w:szCs w:val="24"/>
          <w:lang w:val="de-DE" w:eastAsia="ja-JP"/>
        </w:rPr>
        <w:t xml:space="preserve"> [0</w:t>
      </w:r>
      <w:r w:rsidR="00FF66BD" w:rsidRPr="00FF66BD">
        <w:rPr>
          <w:rFonts w:ascii="Times" w:eastAsia="Batang" w:hAnsi="Times" w:hint="eastAsia"/>
          <w:iCs/>
          <w:szCs w:val="24"/>
          <w:lang w:val="de-DE" w:eastAsia="ja-JP"/>
        </w:rPr>
        <w:t>~</w:t>
      </w:r>
      <w:r w:rsidR="00FF66BD">
        <w:rPr>
          <w:rFonts w:ascii="Times" w:eastAsia="Batang" w:hAnsi="Times"/>
          <w:iCs/>
          <w:szCs w:val="24"/>
          <w:lang w:val="de-DE" w:eastAsia="ja-JP"/>
        </w:rPr>
        <w:t>31] indexs and {0.1, 1, 10, 30}</w:t>
      </w:r>
      <w:r w:rsidR="00FF66BD" w:rsidRPr="00FF66BD">
        <w:rPr>
          <w:rFonts w:ascii="Times" w:eastAsia="Batang" w:hAnsi="Times" w:hint="eastAsia"/>
          <w:iCs/>
          <w:szCs w:val="24"/>
          <w:lang w:val="de-DE" w:eastAsia="ja-JP"/>
        </w:rPr>
        <w:t>m</w:t>
      </w:r>
      <w:r w:rsidR="00FF66BD" w:rsidRPr="00FF66BD">
        <w:rPr>
          <w:rFonts w:ascii="Times" w:eastAsia="Batang" w:hAnsi="Times"/>
          <w:iCs/>
          <w:szCs w:val="24"/>
          <w:lang w:val="de-DE" w:eastAsia="ja-JP"/>
        </w:rPr>
        <w:t xml:space="preserve">eters resolution </w:t>
      </w:r>
      <w:r w:rsidR="003C3256">
        <w:rPr>
          <w:rFonts w:ascii="Times" w:eastAsia="Batang" w:hAnsi="Times"/>
          <w:iCs/>
          <w:szCs w:val="24"/>
          <w:lang w:val="de-DE" w:eastAsia="ja-JP"/>
        </w:rPr>
        <w:t>could reused for phase quality indication.</w:t>
      </w:r>
    </w:p>
    <w:p w14:paraId="2B16CC88" w14:textId="67EE4446" w:rsidR="009B571E" w:rsidRDefault="008C0281" w:rsidP="007308C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14055B">
        <w:rPr>
          <w:rFonts w:ascii="Times New Roman" w:eastAsiaTheme="minorEastAsia" w:hAnsi="Times New Roman" w:cs="Times New Roman"/>
          <w:b/>
          <w:lang w:val="en-GB" w:eastAsia="zh-CN"/>
        </w:rPr>
        <w:t>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325D7">
        <w:rPr>
          <w:rFonts w:ascii="Times New Roman" w:eastAsiaTheme="minorEastAsia" w:hAnsi="Times New Roman" w:cs="Times New Roman"/>
          <w:b/>
          <w:lang w:val="en-GB" w:eastAsia="zh-CN"/>
        </w:rPr>
        <w:t>Reuse timing quality indication for phase quality indication.</w:t>
      </w:r>
    </w:p>
    <w:tbl>
      <w:tblPr>
        <w:tblStyle w:val="afc"/>
        <w:tblW w:w="0" w:type="auto"/>
        <w:tblLook w:val="04A0" w:firstRow="1" w:lastRow="0" w:firstColumn="1" w:lastColumn="0" w:noHBand="0" w:noVBand="1"/>
      </w:tblPr>
      <w:tblGrid>
        <w:gridCol w:w="9629"/>
      </w:tblGrid>
      <w:tr w:rsidR="00273FDC" w14:paraId="6A089B0A" w14:textId="77777777" w:rsidTr="00273FDC">
        <w:tc>
          <w:tcPr>
            <w:tcW w:w="9629" w:type="dxa"/>
          </w:tcPr>
          <w:p w14:paraId="5B401AA2" w14:textId="77777777" w:rsidR="00273FDC" w:rsidRPr="00273FDC" w:rsidRDefault="00273FDC" w:rsidP="00273FDC">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273FDC">
              <w:rPr>
                <w:rFonts w:ascii="Times New Roman" w:eastAsia="宋体" w:hAnsi="Times New Roman" w:cs="Times New Roman"/>
                <w:iCs/>
                <w:sz w:val="20"/>
                <w:lang w:val="en-US"/>
              </w:rPr>
              <w:t xml:space="preserve">Issue 2-3-1: </w:t>
            </w:r>
            <w:r w:rsidRPr="00273FDC">
              <w:rPr>
                <w:rFonts w:ascii="Times New Roman" w:eastAsia="宋体" w:hAnsi="Times New Roman" w:cs="Times New Roman" w:hint="eastAsia"/>
                <w:iCs/>
                <w:sz w:val="20"/>
                <w:lang w:val="en-US"/>
              </w:rPr>
              <w:t>Accuracy requirements for DL carrier phase measurement</w:t>
            </w:r>
            <w:r w:rsidRPr="00273FDC">
              <w:rPr>
                <w:rFonts w:ascii="Times New Roman" w:eastAsia="宋体" w:hAnsi="Times New Roman" w:cs="Times New Roman"/>
                <w:iCs/>
                <w:sz w:val="20"/>
                <w:lang w:val="en-US"/>
              </w:rPr>
              <w:t xml:space="preserve">: </w:t>
            </w:r>
          </w:p>
          <w:p w14:paraId="454AABDE" w14:textId="77777777" w:rsidR="00273FDC" w:rsidRPr="00273FDC" w:rsidRDefault="00273FDC" w:rsidP="00273FDC">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Proposals</w:t>
            </w:r>
          </w:p>
          <w:p w14:paraId="5CB03685"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1: (Xiaomi)</w:t>
            </w:r>
          </w:p>
          <w:p w14:paraId="6F28621B"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can FFS on the different the accuracy requirements for the carrier phase measurements under the different LOS/NLOS channel conditions</w:t>
            </w:r>
            <w:r w:rsidRPr="00273FDC">
              <w:rPr>
                <w:rFonts w:ascii="Times New Roman" w:eastAsia="宋体" w:hAnsi="Times New Roman" w:cs="Times New Roman" w:hint="eastAsia"/>
                <w:iCs/>
                <w:sz w:val="20"/>
              </w:rPr>
              <w:t xml:space="preserve">. </w:t>
            </w:r>
          </w:p>
          <w:p w14:paraId="7B48A52F"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2: (Qualcomm)</w:t>
            </w:r>
          </w:p>
          <w:p w14:paraId="2CF5F430"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Do not define absolute measurement accuracy requirements for DL RSCP.</w:t>
            </w:r>
          </w:p>
          <w:p w14:paraId="72A58F81"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3: (Qualcomm)</w:t>
            </w:r>
          </w:p>
          <w:p w14:paraId="547F3F4C"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Prioritize defining CPP measurement accuracy requirements for single sample measurements.</w:t>
            </w:r>
          </w:p>
          <w:p w14:paraId="30AC3521"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4: (Ericsson, Nokia)</w:t>
            </w:r>
          </w:p>
          <w:p w14:paraId="597F09C1"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to specify measurement period, reporting, and accuracy requirements for DL RSCPD measurements, for the cases of a single and multiple measurement instances for AWGN and Two tap propagation conditions.</w:t>
            </w:r>
            <w:r w:rsidRPr="00273FDC">
              <w:rPr>
                <w:rFonts w:ascii="Times New Roman" w:eastAsia="宋体" w:hAnsi="Times New Roman" w:cs="Times New Roman" w:hint="eastAsia"/>
                <w:iCs/>
                <w:sz w:val="20"/>
              </w:rPr>
              <w:t xml:space="preserve"> </w:t>
            </w:r>
          </w:p>
          <w:p w14:paraId="79A617FD"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5: (Huawei)</w:t>
            </w:r>
          </w:p>
          <w:p w14:paraId="73F32DCF"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not to consider NLOS fading channel for simulation and requirements for RSCPD.</w:t>
            </w:r>
          </w:p>
          <w:p w14:paraId="5331436D"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to define accuracy requirements for RSCPD based on single shot measurement.</w:t>
            </w:r>
          </w:p>
          <w:p w14:paraId="23F495B9" w14:textId="77777777" w:rsidR="00273FDC" w:rsidRPr="00273FDC" w:rsidRDefault="00273FDC" w:rsidP="00273FDC">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P</w:t>
            </w:r>
            <w:r w:rsidRPr="00273FDC">
              <w:rPr>
                <w:rFonts w:ascii="Times New Roman" w:eastAsia="宋体" w:hAnsi="Times New Roman" w:cs="Times New Roman" w:hint="eastAsia"/>
                <w:iCs/>
                <w:sz w:val="20"/>
              </w:rPr>
              <w:t>roposal 6: (Nokia)</w:t>
            </w:r>
          </w:p>
          <w:p w14:paraId="7920ADF9" w14:textId="77777777" w:rsidR="00273FDC" w:rsidRPr="00273FDC" w:rsidRDefault="00273FDC" w:rsidP="00273FDC">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to align the targeted PRS BW range for NR DL CPP in RRC_CONNECTED to that for positioning techniques specified in Rel-16 and in RRC_INACTIVE to that for positioning techniques specified in Rel-17 in regard to BW related RRM performance requirements.</w:t>
            </w:r>
          </w:p>
          <w:p w14:paraId="1D4E9075" w14:textId="4FCFE6FE" w:rsidR="00273FDC" w:rsidRPr="00273FDC" w:rsidRDefault="00273FDC" w:rsidP="00A00F85">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73FDC">
              <w:rPr>
                <w:rFonts w:ascii="Times New Roman" w:eastAsia="宋体" w:hAnsi="Times New Roman" w:cs="Times New Roman"/>
                <w:iCs/>
                <w:sz w:val="20"/>
              </w:rPr>
              <w:t>RAN4 to specify the same SINR side condition for the NR carrier phase measurement DL RSCP as for UE Rx-Tx time difference for Rel-16/Rel-17 positioning, i.e. (-3, -13, -13) dB for NSample = 4;  (0, -6, -6) dB for NSample = 1</w:t>
            </w:r>
            <w:r w:rsidRPr="00273FDC">
              <w:rPr>
                <w:rFonts w:ascii="Times New Roman" w:eastAsia="宋体" w:hAnsi="Times New Roman" w:cs="Times New Roman" w:hint="eastAsia"/>
                <w:iCs/>
                <w:sz w:val="20"/>
              </w:rPr>
              <w:t xml:space="preserve">. </w:t>
            </w:r>
          </w:p>
        </w:tc>
      </w:tr>
      <w:tr w:rsidR="002B2E65" w14:paraId="045C3AB3" w14:textId="77777777" w:rsidTr="00273FDC">
        <w:tc>
          <w:tcPr>
            <w:tcW w:w="9629" w:type="dxa"/>
          </w:tcPr>
          <w:p w14:paraId="1DA7350A" w14:textId="7B62F084" w:rsidR="002B2E65" w:rsidRPr="002B2E65" w:rsidRDefault="002B2E65" w:rsidP="002B2E65">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2B2E65">
              <w:rPr>
                <w:rFonts w:ascii="Times New Roman" w:eastAsia="宋体" w:hAnsi="Times New Roman" w:cs="Times New Roman"/>
                <w:iCs/>
                <w:sz w:val="20"/>
                <w:highlight w:val="green"/>
                <w:lang w:val="en-US"/>
              </w:rPr>
              <w:t>Agreement</w:t>
            </w:r>
            <w:r>
              <w:rPr>
                <w:rFonts w:ascii="Times New Roman" w:eastAsia="宋体" w:hAnsi="Times New Roman" w:cs="Times New Roman"/>
                <w:iCs/>
                <w:sz w:val="20"/>
                <w:highlight w:val="green"/>
                <w:lang w:val="en-US"/>
              </w:rPr>
              <w:t xml:space="preserve"> [RAN1 #114]</w:t>
            </w:r>
          </w:p>
          <w:p w14:paraId="036993EA" w14:textId="380F9E30" w:rsidR="002B2E65" w:rsidRPr="002B2E65" w:rsidRDefault="002B2E65" w:rsidP="00273FDC">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2B2E65">
              <w:rPr>
                <w:rFonts w:ascii="Times New Roman" w:eastAsia="宋体" w:hAnsi="Times New Roman" w:cs="Times New Roman"/>
                <w:iCs/>
                <w:sz w:val="20"/>
              </w:rPr>
              <w:t xml:space="preserve">Each DL RSCP/RSCPD measurement instance is obtained with </w:t>
            </w:r>
            <m:oMath>
              <m:sSub>
                <m:sSubPr>
                  <m:ctrlPr>
                    <w:rPr>
                      <w:rFonts w:ascii="Cambria Math" w:eastAsia="宋体" w:hAnsi="Cambria Math" w:cs="Times New Roman"/>
                      <w:iCs/>
                      <w:sz w:val="20"/>
                    </w:rPr>
                  </m:ctrlPr>
                </m:sSubPr>
                <m:e>
                  <m:r>
                    <m:rPr>
                      <m:sty m:val="p"/>
                    </m:rPr>
                    <w:rPr>
                      <w:rFonts w:ascii="Cambria Math" w:eastAsia="宋体" w:hAnsi="Cambria Math" w:cs="Times New Roman"/>
                      <w:sz w:val="20"/>
                    </w:rPr>
                    <m:t>N</m:t>
                  </m:r>
                </m:e>
                <m:sub>
                  <m:r>
                    <m:rPr>
                      <m:sty m:val="p"/>
                    </m:rPr>
                    <w:rPr>
                      <w:rFonts w:ascii="Cambria Math" w:eastAsia="宋体" w:hAnsi="Cambria Math" w:cs="Times New Roman"/>
                      <w:sz w:val="20"/>
                    </w:rPr>
                    <m:t>sample</m:t>
                  </m:r>
                </m:sub>
              </m:sSub>
              <m:r>
                <m:rPr>
                  <m:sty m:val="p"/>
                </m:rPr>
                <w:rPr>
                  <w:rFonts w:ascii="Cambria Math" w:eastAsia="宋体" w:hAnsi="Cambria Math" w:cs="Times New Roman"/>
                  <w:sz w:val="20"/>
                </w:rPr>
                <m:t>=1</m:t>
              </m:r>
            </m:oMath>
            <w:r w:rsidRPr="002B2E65">
              <w:rPr>
                <w:rFonts w:ascii="Times New Roman" w:eastAsia="宋体" w:hAnsi="Times New Roman" w:cs="Times New Roman"/>
                <w:iCs/>
                <w:sz w:val="20"/>
              </w:rPr>
              <w:t xml:space="preserve"> sample only.</w:t>
            </w:r>
          </w:p>
        </w:tc>
      </w:tr>
    </w:tbl>
    <w:p w14:paraId="180FB7C2" w14:textId="0D029559" w:rsidR="00F97437" w:rsidRDefault="000D2426" w:rsidP="002A4A69">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 xml:space="preserve">Regarding how to define accuracy requirements for carrier phase measurements, there are many </w:t>
      </w:r>
      <w:r w:rsidR="00F97437">
        <w:rPr>
          <w:rFonts w:ascii="Times New Roman" w:eastAsiaTheme="minorEastAsia" w:hAnsi="Times New Roman" w:cs="Times New Roman"/>
          <w:lang w:eastAsia="zh-CN"/>
        </w:rPr>
        <w:t>proposals</w:t>
      </w:r>
      <w:r>
        <w:rPr>
          <w:rFonts w:ascii="Times New Roman" w:eastAsiaTheme="minorEastAsia" w:hAnsi="Times New Roman" w:cs="Times New Roman"/>
          <w:lang w:eastAsia="zh-CN"/>
        </w:rPr>
        <w:t xml:space="preserve"> as list</w:t>
      </w:r>
      <w:r w:rsidR="00D96CD7">
        <w:rPr>
          <w:rFonts w:ascii="Times New Roman" w:eastAsiaTheme="minorEastAsia" w:hAnsi="Times New Roman" w:cs="Times New Roman"/>
          <w:lang w:eastAsia="zh-CN"/>
        </w:rPr>
        <w:t>ed</w:t>
      </w:r>
      <w:r>
        <w:rPr>
          <w:rFonts w:ascii="Times New Roman" w:eastAsiaTheme="minorEastAsia" w:hAnsi="Times New Roman" w:cs="Times New Roman"/>
          <w:lang w:eastAsia="zh-CN"/>
        </w:rPr>
        <w:t xml:space="preserve"> above. </w:t>
      </w:r>
      <w:r w:rsidR="00F97437">
        <w:rPr>
          <w:rFonts w:ascii="Times New Roman" w:eastAsiaTheme="minorEastAsia" w:hAnsi="Times New Roman" w:cs="Times New Roman"/>
          <w:lang w:eastAsia="zh-CN"/>
        </w:rPr>
        <w:t>Firstly, we agree with proposal 3 that absolute accuracy for DL RSCP should be precluded due to the uncertain initial phase.</w:t>
      </w:r>
      <w:r w:rsidR="00C04642">
        <w:rPr>
          <w:rFonts w:ascii="Times New Roman" w:eastAsiaTheme="minorEastAsia" w:hAnsi="Times New Roman" w:cs="Times New Roman"/>
          <w:lang w:eastAsia="zh-CN"/>
        </w:rPr>
        <w:t xml:space="preserve"> It is more feasible to define accuracy requirements for RSCPD since the initial phase at Rx side could be eliminated.</w:t>
      </w:r>
      <w:r w:rsidR="000C56C7">
        <w:rPr>
          <w:rFonts w:ascii="Times New Roman" w:eastAsiaTheme="minorEastAsia" w:hAnsi="Times New Roman" w:cs="Times New Roman"/>
          <w:lang w:eastAsia="zh-CN"/>
        </w:rPr>
        <w:t xml:space="preserve"> As for the </w:t>
      </w:r>
      <w:r w:rsidR="00C85B22">
        <w:rPr>
          <w:rFonts w:ascii="Times New Roman" w:eastAsiaTheme="minorEastAsia" w:hAnsi="Times New Roman" w:cs="Times New Roman"/>
          <w:lang w:eastAsia="zh-CN"/>
        </w:rPr>
        <w:t xml:space="preserve">number of </w:t>
      </w:r>
      <w:r w:rsidR="000C56C7">
        <w:rPr>
          <w:rFonts w:ascii="Times New Roman" w:eastAsiaTheme="minorEastAsia" w:hAnsi="Times New Roman" w:cs="Times New Roman"/>
          <w:lang w:eastAsia="zh-CN"/>
        </w:rPr>
        <w:t xml:space="preserve">samples, RAN1 agreed that each DL RSCP/RSCPD measurement instance is obtained with </w:t>
      </w:r>
      <w:proofErr w:type="spellStart"/>
      <w:r w:rsidR="000C56C7">
        <w:rPr>
          <w:rFonts w:ascii="Times New Roman" w:eastAsiaTheme="minorEastAsia" w:hAnsi="Times New Roman" w:cs="Times New Roman"/>
          <w:lang w:eastAsia="zh-CN"/>
        </w:rPr>
        <w:t>Nsample</w:t>
      </w:r>
      <w:proofErr w:type="spellEnd"/>
      <w:r w:rsidR="000C56C7">
        <w:rPr>
          <w:rFonts w:ascii="Times New Roman" w:eastAsiaTheme="minorEastAsia" w:hAnsi="Times New Roman" w:cs="Times New Roman"/>
          <w:lang w:eastAsia="zh-CN"/>
        </w:rPr>
        <w:t xml:space="preserve"> = 1 sample only. Therefore, the accuracy requirements should</w:t>
      </w:r>
      <w:r w:rsidR="00942561">
        <w:rPr>
          <w:rFonts w:ascii="Times New Roman" w:eastAsiaTheme="minorEastAsia" w:hAnsi="Times New Roman" w:cs="Times New Roman"/>
          <w:lang w:eastAsia="zh-CN"/>
        </w:rPr>
        <w:t xml:space="preserve"> be</w:t>
      </w:r>
      <w:r w:rsidR="000C56C7">
        <w:rPr>
          <w:rFonts w:ascii="Times New Roman" w:eastAsiaTheme="minorEastAsia" w:hAnsi="Times New Roman" w:cs="Times New Roman"/>
          <w:lang w:eastAsia="zh-CN"/>
        </w:rPr>
        <w:t xml:space="preserve"> defined under the same assumptions. </w:t>
      </w:r>
      <w:r w:rsidR="0045228A">
        <w:rPr>
          <w:rFonts w:ascii="Times New Roman" w:eastAsiaTheme="minorEastAsia" w:hAnsi="Times New Roman" w:cs="Times New Roman"/>
          <w:lang w:eastAsia="zh-CN"/>
        </w:rPr>
        <w:t xml:space="preserve">As for channel type, we prefer to focus on AWGN and LOS fading channels firstly. </w:t>
      </w:r>
      <w:r w:rsidR="006D2BD5">
        <w:rPr>
          <w:rFonts w:ascii="Times New Roman" w:eastAsiaTheme="minorEastAsia" w:hAnsi="Times New Roman" w:cs="Times New Roman"/>
          <w:lang w:eastAsia="zh-CN"/>
        </w:rPr>
        <w:t xml:space="preserve">NLOS fading channel </w:t>
      </w:r>
      <w:r w:rsidR="006369B5">
        <w:rPr>
          <w:rFonts w:ascii="Times New Roman" w:eastAsiaTheme="minorEastAsia" w:hAnsi="Times New Roman" w:cs="Times New Roman"/>
          <w:lang w:eastAsia="zh-CN"/>
        </w:rPr>
        <w:t xml:space="preserve">model cannot reflect the ideal phase, which is </w:t>
      </w:r>
      <w:r w:rsidR="000456C0">
        <w:rPr>
          <w:rFonts w:ascii="Times New Roman" w:eastAsiaTheme="minorEastAsia" w:hAnsi="Times New Roman" w:cs="Times New Roman"/>
          <w:lang w:eastAsia="zh-CN"/>
        </w:rPr>
        <w:t xml:space="preserve">highly </w:t>
      </w:r>
      <w:r w:rsidR="006369B5">
        <w:rPr>
          <w:rFonts w:ascii="Times New Roman" w:eastAsiaTheme="minorEastAsia" w:hAnsi="Times New Roman" w:cs="Times New Roman"/>
          <w:lang w:eastAsia="zh-CN"/>
        </w:rPr>
        <w:t>related to the distance between Tx and Rx</w:t>
      </w:r>
      <w:r w:rsidR="000456C0">
        <w:rPr>
          <w:rFonts w:ascii="Times New Roman" w:eastAsiaTheme="minorEastAsia" w:hAnsi="Times New Roman" w:cs="Times New Roman"/>
          <w:lang w:eastAsia="zh-CN"/>
        </w:rPr>
        <w:t>. Carrier phase measurements, even without any other error, is helpless for positioning in</w:t>
      </w:r>
      <w:r w:rsidR="00192573">
        <w:rPr>
          <w:rFonts w:ascii="Times New Roman" w:eastAsiaTheme="minorEastAsia" w:hAnsi="Times New Roman" w:cs="Times New Roman"/>
          <w:lang w:eastAsia="zh-CN"/>
        </w:rPr>
        <w:t xml:space="preserve"> case of</w:t>
      </w:r>
      <w:r w:rsidR="000456C0">
        <w:rPr>
          <w:rFonts w:ascii="Times New Roman" w:eastAsiaTheme="minorEastAsia" w:hAnsi="Times New Roman" w:cs="Times New Roman"/>
          <w:lang w:eastAsia="zh-CN"/>
        </w:rPr>
        <w:t xml:space="preserve"> NLOS channel. </w:t>
      </w:r>
      <w:r w:rsidR="0042520C">
        <w:rPr>
          <w:rFonts w:ascii="Times New Roman" w:eastAsiaTheme="minorEastAsia" w:hAnsi="Times New Roman" w:cs="Times New Roman"/>
          <w:lang w:eastAsia="zh-CN"/>
        </w:rPr>
        <w:t xml:space="preserve">The existing </w:t>
      </w:r>
      <w:r w:rsidR="00C845C6">
        <w:rPr>
          <w:rFonts w:ascii="Times New Roman" w:eastAsiaTheme="minorEastAsia" w:hAnsi="Times New Roman" w:cs="Times New Roman"/>
          <w:lang w:eastAsia="zh-CN"/>
        </w:rPr>
        <w:t>side</w:t>
      </w:r>
      <w:r w:rsidR="0042520C">
        <w:rPr>
          <w:rFonts w:ascii="Times New Roman" w:eastAsiaTheme="minorEastAsia" w:hAnsi="Times New Roman" w:cs="Times New Roman"/>
          <w:lang w:eastAsia="zh-CN"/>
        </w:rPr>
        <w:t xml:space="preserve"> conditions for RSTD with reduced samples could be reused for AWGN channel. Reduced samples for LOS fading channel is not considered in Rel-17, we can further discuss whether it is needed for carrier phase measurements.</w:t>
      </w:r>
    </w:p>
    <w:p w14:paraId="2DCAF52E" w14:textId="7B954BEC" w:rsidR="00273FDC" w:rsidRDefault="002A4A69" w:rsidP="00A00F85">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14055B">
        <w:rPr>
          <w:rFonts w:ascii="Times New Roman" w:eastAsiaTheme="minorEastAsia" w:hAnsi="Times New Roman" w:cs="Times New Roman"/>
          <w:b/>
          <w:lang w:val="en-GB" w:eastAsia="zh-CN"/>
        </w:rPr>
        <w:t>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027342">
        <w:rPr>
          <w:rFonts w:ascii="Times New Roman" w:eastAsiaTheme="minorEastAsia" w:hAnsi="Times New Roman" w:cs="Times New Roman"/>
          <w:b/>
          <w:lang w:val="en-GB" w:eastAsia="zh-CN"/>
        </w:rPr>
        <w:t>Define the DL RSCPD</w:t>
      </w:r>
      <w:r w:rsidRPr="00273FDC">
        <w:rPr>
          <w:rFonts w:ascii="Times New Roman" w:eastAsiaTheme="minorEastAsia" w:hAnsi="Times New Roman" w:cs="Times New Roman"/>
          <w:b/>
          <w:lang w:val="en-GB" w:eastAsia="zh-CN"/>
        </w:rPr>
        <w:t xml:space="preserve"> accuracy measurement requirements</w:t>
      </w:r>
      <w:r w:rsidR="00027342">
        <w:rPr>
          <w:rFonts w:ascii="Times New Roman" w:eastAsiaTheme="minorEastAsia" w:hAnsi="Times New Roman" w:cs="Times New Roman"/>
          <w:b/>
          <w:lang w:val="en-GB" w:eastAsia="zh-CN"/>
        </w:rPr>
        <w:t xml:space="preserve"> under the following conditions: </w:t>
      </w:r>
    </w:p>
    <w:p w14:paraId="5F3E73E6" w14:textId="6A6F52E2" w:rsidR="00027342" w:rsidRDefault="00027342" w:rsidP="00FF66BD">
      <w:pPr>
        <w:pStyle w:val="aff4"/>
        <w:numPr>
          <w:ilvl w:val="0"/>
          <w:numId w:val="49"/>
        </w:numPr>
        <w:jc w:val="both"/>
        <w:rPr>
          <w:rFonts w:ascii="Times New Roman" w:eastAsiaTheme="minorEastAsia" w:hAnsi="Times New Roman" w:cs="Times New Roman"/>
          <w:b/>
          <w:sz w:val="20"/>
          <w:lang w:val="en-GB" w:eastAsia="zh-CN"/>
        </w:rPr>
      </w:pPr>
      <w:proofErr w:type="spellStart"/>
      <w:r>
        <w:rPr>
          <w:rFonts w:ascii="Times New Roman" w:eastAsiaTheme="minorEastAsia" w:hAnsi="Times New Roman" w:cs="Times New Roman"/>
          <w:b/>
          <w:sz w:val="20"/>
          <w:lang w:val="en-GB" w:eastAsia="zh-CN"/>
        </w:rPr>
        <w:t>Nsample</w:t>
      </w:r>
      <w:proofErr w:type="spellEnd"/>
      <w:r>
        <w:rPr>
          <w:rFonts w:ascii="Times New Roman" w:eastAsiaTheme="minorEastAsia" w:hAnsi="Times New Roman" w:cs="Times New Roman"/>
          <w:b/>
          <w:sz w:val="20"/>
          <w:lang w:val="en-GB" w:eastAsia="zh-CN"/>
        </w:rPr>
        <w:t xml:space="preserve"> = 1</w:t>
      </w:r>
    </w:p>
    <w:p w14:paraId="4BCB9ABE" w14:textId="13812242" w:rsidR="00027342" w:rsidRDefault="00027342" w:rsidP="00FF66BD">
      <w:pPr>
        <w:pStyle w:val="aff4"/>
        <w:numPr>
          <w:ilvl w:val="0"/>
          <w:numId w:val="49"/>
        </w:numPr>
        <w:jc w:val="both"/>
        <w:rPr>
          <w:rFonts w:ascii="Times New Roman" w:eastAsiaTheme="minorEastAsia" w:hAnsi="Times New Roman" w:cs="Times New Roman"/>
          <w:b/>
          <w:sz w:val="20"/>
          <w:lang w:val="en-GB" w:eastAsia="zh-CN"/>
        </w:rPr>
      </w:pPr>
      <w:r w:rsidRPr="00027342">
        <w:rPr>
          <w:rFonts w:ascii="Times New Roman" w:eastAsiaTheme="minorEastAsia" w:hAnsi="Times New Roman" w:cs="Times New Roman"/>
          <w:b/>
          <w:sz w:val="20"/>
          <w:lang w:val="en-GB" w:eastAsia="zh-CN"/>
        </w:rPr>
        <w:t>AWGN</w:t>
      </w:r>
      <w:r w:rsidR="0042520C">
        <w:rPr>
          <w:rFonts w:ascii="Times New Roman" w:eastAsiaTheme="minorEastAsia" w:hAnsi="Times New Roman" w:cs="Times New Roman"/>
          <w:b/>
          <w:sz w:val="20"/>
          <w:lang w:val="en-GB" w:eastAsia="zh-CN"/>
        </w:rPr>
        <w:t xml:space="preserve">, FFS </w:t>
      </w:r>
      <w:r w:rsidRPr="00027342">
        <w:rPr>
          <w:rFonts w:ascii="Times New Roman" w:eastAsiaTheme="minorEastAsia" w:hAnsi="Times New Roman" w:cs="Times New Roman"/>
          <w:b/>
          <w:sz w:val="20"/>
          <w:lang w:val="en-GB" w:eastAsia="zh-CN"/>
        </w:rPr>
        <w:t xml:space="preserve">LOS </w:t>
      </w:r>
      <w:r w:rsidR="006D2BD5">
        <w:rPr>
          <w:rFonts w:ascii="Times New Roman" w:eastAsiaTheme="minorEastAsia" w:hAnsi="Times New Roman" w:cs="Times New Roman"/>
          <w:b/>
          <w:sz w:val="20"/>
          <w:lang w:val="en-GB" w:eastAsia="zh-CN"/>
        </w:rPr>
        <w:t xml:space="preserve">fading </w:t>
      </w:r>
      <w:r w:rsidRPr="00027342">
        <w:rPr>
          <w:rFonts w:ascii="Times New Roman" w:eastAsiaTheme="minorEastAsia" w:hAnsi="Times New Roman" w:cs="Times New Roman"/>
          <w:b/>
          <w:sz w:val="20"/>
          <w:lang w:val="en-GB" w:eastAsia="zh-CN"/>
        </w:rPr>
        <w:t>channel</w:t>
      </w:r>
    </w:p>
    <w:p w14:paraId="15ADC908" w14:textId="77777777" w:rsidR="000C6750" w:rsidRDefault="000C6750" w:rsidP="00FF66BD">
      <w:pPr>
        <w:pStyle w:val="aff4"/>
        <w:numPr>
          <w:ilvl w:val="0"/>
          <w:numId w:val="49"/>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The side conditions for RSTD with reduced samples, i.e. (-3, -6, -6) for AWGN channel.</w:t>
      </w:r>
    </w:p>
    <w:p w14:paraId="09873AF1" w14:textId="7793A9BA" w:rsidR="000C6750" w:rsidRPr="00027342" w:rsidRDefault="000C6750" w:rsidP="000C6750">
      <w:pPr>
        <w:pStyle w:val="aff4"/>
        <w:numPr>
          <w:ilvl w:val="1"/>
          <w:numId w:val="49"/>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 xml:space="preserve">FFS side conditions for LOS fading channel. </w:t>
      </w:r>
    </w:p>
    <w:tbl>
      <w:tblPr>
        <w:tblStyle w:val="afc"/>
        <w:tblW w:w="0" w:type="auto"/>
        <w:tblLook w:val="04A0" w:firstRow="1" w:lastRow="0" w:firstColumn="1" w:lastColumn="0" w:noHBand="0" w:noVBand="1"/>
      </w:tblPr>
      <w:tblGrid>
        <w:gridCol w:w="9629"/>
      </w:tblGrid>
      <w:tr w:rsidR="003E7B0A" w14:paraId="069E05D6" w14:textId="77777777" w:rsidTr="003E7B0A">
        <w:tc>
          <w:tcPr>
            <w:tcW w:w="9629" w:type="dxa"/>
          </w:tcPr>
          <w:p w14:paraId="77529624" w14:textId="77777777" w:rsidR="003E7B0A" w:rsidRPr="003E7B0A" w:rsidRDefault="003E7B0A" w:rsidP="003E7B0A">
            <w:pPr>
              <w:autoSpaceDE w:val="0"/>
              <w:autoSpaceDN w:val="0"/>
              <w:adjustRightInd w:val="0"/>
              <w:snapToGrid w:val="0"/>
              <w:spacing w:after="0" w:line="240" w:lineRule="auto"/>
              <w:jc w:val="both"/>
              <w:rPr>
                <w:rFonts w:ascii="Times New Roman" w:eastAsia="宋体" w:hAnsi="Times New Roman" w:cs="Times New Roman"/>
                <w:iCs/>
                <w:sz w:val="20"/>
                <w:lang w:val="en-US"/>
              </w:rPr>
            </w:pPr>
            <w:r w:rsidRPr="003E7B0A">
              <w:rPr>
                <w:rFonts w:ascii="Times New Roman" w:eastAsia="宋体" w:hAnsi="Times New Roman" w:cs="Times New Roman"/>
                <w:iCs/>
                <w:sz w:val="20"/>
                <w:lang w:val="en-US"/>
              </w:rPr>
              <w:t xml:space="preserve">Issue 2-3-2: </w:t>
            </w:r>
            <w:r w:rsidRPr="003E7B0A">
              <w:rPr>
                <w:rFonts w:ascii="Times New Roman" w:eastAsia="宋体" w:hAnsi="Times New Roman" w:cs="Times New Roman" w:hint="eastAsia"/>
                <w:iCs/>
                <w:sz w:val="20"/>
                <w:lang w:val="en-US"/>
              </w:rPr>
              <w:t>Accuracy requirements for UL carrier phase measurement</w:t>
            </w:r>
            <w:r w:rsidRPr="003E7B0A">
              <w:rPr>
                <w:rFonts w:ascii="Times New Roman" w:eastAsia="宋体" w:hAnsi="Times New Roman" w:cs="Times New Roman"/>
                <w:iCs/>
                <w:sz w:val="20"/>
                <w:lang w:val="en-US"/>
              </w:rPr>
              <w:t xml:space="preserve">: </w:t>
            </w:r>
          </w:p>
          <w:p w14:paraId="3656D425" w14:textId="77777777" w:rsidR="003E7B0A" w:rsidRPr="003E7B0A" w:rsidRDefault="003E7B0A" w:rsidP="003E7B0A">
            <w:pPr>
              <w:numPr>
                <w:ilvl w:val="0"/>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t>Proposals</w:t>
            </w:r>
          </w:p>
          <w:p w14:paraId="3C156D07" w14:textId="77777777" w:rsidR="003E7B0A" w:rsidRPr="003E7B0A" w:rsidRDefault="003E7B0A" w:rsidP="003E7B0A">
            <w:pPr>
              <w:numPr>
                <w:ilvl w:val="1"/>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t>O</w:t>
            </w:r>
            <w:r w:rsidRPr="003E7B0A">
              <w:rPr>
                <w:rFonts w:ascii="Times New Roman" w:eastAsia="宋体" w:hAnsi="Times New Roman" w:cs="Times New Roman" w:hint="eastAsia"/>
                <w:iCs/>
                <w:sz w:val="20"/>
              </w:rPr>
              <w:t>ption 1: (Xiaomi)</w:t>
            </w:r>
          </w:p>
          <w:p w14:paraId="4C08BF41" w14:textId="7625449E" w:rsidR="003E7B0A" w:rsidRPr="003E7B0A" w:rsidRDefault="003E7B0A" w:rsidP="00A00F85">
            <w:pPr>
              <w:numPr>
                <w:ilvl w:val="2"/>
                <w:numId w:val="45"/>
              </w:numPr>
              <w:autoSpaceDE w:val="0"/>
              <w:autoSpaceDN w:val="0"/>
              <w:adjustRightInd w:val="0"/>
              <w:snapToGrid w:val="0"/>
              <w:spacing w:after="0" w:line="240" w:lineRule="auto"/>
              <w:jc w:val="both"/>
              <w:rPr>
                <w:rFonts w:ascii="Times New Roman" w:eastAsia="宋体" w:hAnsi="Times New Roman" w:cs="Times New Roman"/>
                <w:iCs/>
                <w:sz w:val="20"/>
              </w:rPr>
            </w:pPr>
            <w:r w:rsidRPr="003E7B0A">
              <w:rPr>
                <w:rFonts w:ascii="Times New Roman" w:eastAsia="宋体" w:hAnsi="Times New Roman" w:cs="Times New Roman"/>
                <w:iCs/>
                <w:sz w:val="20"/>
              </w:rPr>
              <w:lastRenderedPageBreak/>
              <w:t>The gNB accuracy measurement requirements of UL RSCP NG-RAN node assisted positioning shall be defined</w:t>
            </w:r>
            <w:r w:rsidRPr="003E7B0A">
              <w:rPr>
                <w:rFonts w:ascii="Times New Roman" w:eastAsia="宋体" w:hAnsi="Times New Roman" w:cs="Times New Roman" w:hint="eastAsia"/>
                <w:iCs/>
                <w:sz w:val="20"/>
              </w:rPr>
              <w:t xml:space="preserve">. </w:t>
            </w:r>
          </w:p>
        </w:tc>
      </w:tr>
    </w:tbl>
    <w:p w14:paraId="09777CAA" w14:textId="6FA838EC" w:rsidR="00B86539" w:rsidRDefault="003E7B0A" w:rsidP="00A00F8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For UL positioning measurement, there is no delay requirement at </w:t>
      </w:r>
      <w:proofErr w:type="spellStart"/>
      <w:r>
        <w:rPr>
          <w:rFonts w:ascii="Times New Roman" w:eastAsiaTheme="minorEastAsia" w:hAnsi="Times New Roman" w:cs="Times New Roman"/>
          <w:lang w:eastAsia="zh-CN"/>
        </w:rPr>
        <w:t>gNB</w:t>
      </w:r>
      <w:proofErr w:type="spellEnd"/>
      <w:r>
        <w:rPr>
          <w:rFonts w:ascii="Times New Roman" w:eastAsiaTheme="minorEastAsia" w:hAnsi="Times New Roman" w:cs="Times New Roman"/>
          <w:lang w:eastAsia="zh-CN"/>
        </w:rPr>
        <w:t xml:space="preserve"> side in Rel-16 but the </w:t>
      </w:r>
      <w:r w:rsidR="00234D5D">
        <w:rPr>
          <w:rFonts w:ascii="Times New Roman" w:eastAsiaTheme="minorEastAsia" w:hAnsi="Times New Roman" w:cs="Times New Roman"/>
          <w:lang w:eastAsia="zh-CN"/>
        </w:rPr>
        <w:t xml:space="preserve">UL SRS based </w:t>
      </w:r>
      <w:r>
        <w:rPr>
          <w:rFonts w:ascii="Times New Roman" w:eastAsiaTheme="minorEastAsia" w:hAnsi="Times New Roman" w:cs="Times New Roman"/>
          <w:lang w:eastAsia="zh-CN"/>
        </w:rPr>
        <w:t xml:space="preserve">accuracy requirements are </w:t>
      </w:r>
      <w:r w:rsidR="00234D5D">
        <w:rPr>
          <w:rFonts w:ascii="Times New Roman" w:eastAsiaTheme="minorEastAsia" w:hAnsi="Times New Roman" w:cs="Times New Roman"/>
          <w:lang w:eastAsia="zh-CN"/>
        </w:rPr>
        <w:t xml:space="preserve">defined. </w:t>
      </w:r>
      <w:r w:rsidR="007226A4">
        <w:rPr>
          <w:rFonts w:ascii="Times New Roman" w:eastAsiaTheme="minorEastAsia" w:hAnsi="Times New Roman" w:cs="Times New Roman"/>
          <w:lang w:eastAsia="zh-CN"/>
        </w:rPr>
        <w:t xml:space="preserve">For UL carrier phase measurement, the accuracy requirement for </w:t>
      </w:r>
      <w:proofErr w:type="spellStart"/>
      <w:r w:rsidR="007226A4">
        <w:rPr>
          <w:rFonts w:ascii="Times New Roman" w:eastAsiaTheme="minorEastAsia" w:hAnsi="Times New Roman" w:cs="Times New Roman"/>
          <w:lang w:eastAsia="zh-CN"/>
        </w:rPr>
        <w:t>gNB</w:t>
      </w:r>
      <w:proofErr w:type="spellEnd"/>
      <w:r w:rsidR="007226A4">
        <w:rPr>
          <w:rFonts w:ascii="Times New Roman" w:eastAsiaTheme="minorEastAsia" w:hAnsi="Times New Roman" w:cs="Times New Roman"/>
          <w:lang w:eastAsia="zh-CN"/>
        </w:rPr>
        <w:t xml:space="preserve"> is needed as well. </w:t>
      </w:r>
    </w:p>
    <w:p w14:paraId="20174530" w14:textId="732C4AF8" w:rsidR="0032725C" w:rsidRPr="000A2B8B" w:rsidRDefault="00A00F85" w:rsidP="000A2B8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w:t>
      </w:r>
      <w:r w:rsidR="0014055B">
        <w:rPr>
          <w:rFonts w:ascii="Times New Roman" w:eastAsiaTheme="minorEastAsia" w:hAnsi="Times New Roman" w:cs="Times New Roman"/>
          <w:b/>
          <w:lang w:val="en-GB" w:eastAsia="zh-CN"/>
        </w:rPr>
        <w:t>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w:t>
      </w:r>
      <w:r w:rsidR="00273FDC">
        <w:rPr>
          <w:rFonts w:ascii="Times New Roman" w:eastAsiaTheme="minorEastAsia" w:hAnsi="Times New Roman" w:cs="Times New Roman"/>
          <w:b/>
          <w:lang w:val="en-GB" w:eastAsia="zh-CN"/>
        </w:rPr>
        <w:t>Define t</w:t>
      </w:r>
      <w:r w:rsidR="00273FDC" w:rsidRPr="00273FDC">
        <w:rPr>
          <w:rFonts w:ascii="Times New Roman" w:eastAsiaTheme="minorEastAsia" w:hAnsi="Times New Roman" w:cs="Times New Roman"/>
          <w:b/>
          <w:lang w:val="en-GB" w:eastAsia="zh-CN"/>
        </w:rPr>
        <w:t xml:space="preserve">he </w:t>
      </w:r>
      <w:proofErr w:type="spellStart"/>
      <w:r w:rsidR="00273FDC" w:rsidRPr="00273FDC">
        <w:rPr>
          <w:rFonts w:ascii="Times New Roman" w:eastAsiaTheme="minorEastAsia" w:hAnsi="Times New Roman" w:cs="Times New Roman"/>
          <w:b/>
          <w:lang w:val="en-GB" w:eastAsia="zh-CN"/>
        </w:rPr>
        <w:t>gNB</w:t>
      </w:r>
      <w:proofErr w:type="spellEnd"/>
      <w:r w:rsidR="00273FDC" w:rsidRPr="00273FDC">
        <w:rPr>
          <w:rFonts w:ascii="Times New Roman" w:eastAsiaTheme="minorEastAsia" w:hAnsi="Times New Roman" w:cs="Times New Roman"/>
          <w:b/>
          <w:lang w:val="en-GB" w:eastAsia="zh-CN"/>
        </w:rPr>
        <w:t xml:space="preserve"> accuracy measurement requirements of UL RSCP NG-RAN node assisted positioning</w:t>
      </w:r>
      <w:r w:rsidR="000563F0">
        <w:rPr>
          <w:rFonts w:ascii="Times New Roman" w:eastAsiaTheme="minorEastAsia" w:hAnsi="Times New Roman" w:cs="Times New Roman" w:hint="eastAsia"/>
          <w:b/>
          <w:lang w:val="en-GB" w:eastAsia="zh-CN"/>
        </w:rPr>
        <w:t>.</w:t>
      </w:r>
    </w:p>
    <w:p w14:paraId="44D63244" w14:textId="21C84FA2" w:rsidR="007D20D2" w:rsidRPr="00A45D97" w:rsidRDefault="007D20D2" w:rsidP="007D20D2">
      <w:pPr>
        <w:pStyle w:val="1"/>
        <w:rPr>
          <w:rFonts w:ascii="Times New Roman" w:hAnsi="Times New Roman"/>
        </w:rPr>
      </w:pPr>
      <w:r w:rsidRPr="00A45D97">
        <w:rPr>
          <w:rFonts w:ascii="Times New Roman" w:hAnsi="Times New Roman"/>
        </w:rPr>
        <w:t>3</w:t>
      </w:r>
      <w:r w:rsidRPr="00A45D97">
        <w:rPr>
          <w:rFonts w:ascii="Times New Roman" w:hAnsi="Times New Roman"/>
        </w:rPr>
        <w:tab/>
        <w:t>Conclusion</w:t>
      </w:r>
    </w:p>
    <w:p w14:paraId="15F721BE" w14:textId="28E5DA86" w:rsidR="007D20D2" w:rsidRDefault="00810868" w:rsidP="007D20D2">
      <w:pPr>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Based on </w:t>
      </w:r>
      <w:r w:rsidR="00E30B6D">
        <w:rPr>
          <w:rFonts w:ascii="Times New Roman" w:eastAsiaTheme="minorEastAsia" w:hAnsi="Times New Roman" w:cs="Times New Roman"/>
          <w:lang w:val="en-GB" w:eastAsia="zh-CN"/>
        </w:rPr>
        <w:t>latest</w:t>
      </w:r>
      <w:r w:rsidR="00CB00E4">
        <w:rPr>
          <w:rFonts w:ascii="Times New Roman" w:eastAsiaTheme="minorEastAsia" w:hAnsi="Times New Roman" w:cs="Times New Roman"/>
          <w:lang w:val="en-GB" w:eastAsia="zh-CN"/>
        </w:rPr>
        <w:t xml:space="preserve"> </w:t>
      </w:r>
      <w:r w:rsidR="00CB00E4">
        <w:rPr>
          <w:rFonts w:ascii="Times New Roman" w:eastAsiaTheme="minorEastAsia" w:hAnsi="Times New Roman" w:cs="Times New Roman" w:hint="eastAsia"/>
          <w:lang w:val="en-GB" w:eastAsia="zh-CN"/>
        </w:rPr>
        <w:t>progress</w:t>
      </w:r>
      <w:r w:rsidR="00E30B6D">
        <w:rPr>
          <w:rFonts w:ascii="Times New Roman" w:eastAsiaTheme="minorEastAsia" w:hAnsi="Times New Roman" w:cs="Times New Roman"/>
          <w:lang w:val="en-GB" w:eastAsia="zh-CN"/>
        </w:rPr>
        <w:t xml:space="preserve"> in RAN1 and RAN4</w:t>
      </w:r>
      <w:r w:rsidR="00CB00E4">
        <w:rPr>
          <w:rFonts w:ascii="Times New Roman" w:eastAsiaTheme="minorEastAsia" w:hAnsi="Times New Roman" w:cs="Times New Roman"/>
          <w:lang w:val="en-GB" w:eastAsia="zh-CN"/>
        </w:rPr>
        <w:t>, t</w:t>
      </w:r>
      <w:r w:rsidR="00C21677" w:rsidRPr="00A45D97">
        <w:rPr>
          <w:rFonts w:ascii="Times New Roman" w:eastAsiaTheme="minorEastAsia" w:hAnsi="Times New Roman" w:cs="Times New Roman"/>
          <w:lang w:val="en-GB" w:eastAsia="zh-CN"/>
        </w:rPr>
        <w:t xml:space="preserve">his contribution gave our </w:t>
      </w:r>
      <w:r w:rsidR="00637030" w:rsidRPr="00A45D97">
        <w:rPr>
          <w:rFonts w:ascii="Times New Roman" w:eastAsiaTheme="minorEastAsia" w:hAnsi="Times New Roman" w:cs="Times New Roman"/>
          <w:lang w:val="en-GB" w:eastAsia="zh-CN"/>
        </w:rPr>
        <w:t>consideration</w:t>
      </w:r>
      <w:r>
        <w:rPr>
          <w:rFonts w:ascii="Times New Roman" w:eastAsiaTheme="minorEastAsia" w:hAnsi="Times New Roman" w:cs="Times New Roman"/>
          <w:lang w:val="en-GB" w:eastAsia="zh-CN"/>
        </w:rPr>
        <w:t>s</w:t>
      </w:r>
      <w:r w:rsidR="00C21677" w:rsidRPr="00A45D97">
        <w:rPr>
          <w:rFonts w:ascii="Times New Roman" w:eastAsiaTheme="minorEastAsia" w:hAnsi="Times New Roman" w:cs="Times New Roman"/>
          <w:lang w:val="en-GB" w:eastAsia="zh-CN"/>
        </w:rPr>
        <w:t xml:space="preserve"> on </w:t>
      </w:r>
      <w:r w:rsidR="00D31260">
        <w:rPr>
          <w:rFonts w:ascii="Times New Roman" w:eastAsiaTheme="minorEastAsia" w:hAnsi="Times New Roman" w:cs="Times New Roman"/>
          <w:lang w:val="en-GB" w:eastAsia="zh-CN"/>
        </w:rPr>
        <w:t xml:space="preserve">defining RRM requirements for </w:t>
      </w:r>
      <w:r w:rsidR="00CA3D16">
        <w:rPr>
          <w:rFonts w:ascii="Times New Roman" w:eastAsiaTheme="minorEastAsia" w:hAnsi="Times New Roman" w:cs="Times New Roman"/>
          <w:lang w:val="en-GB" w:eastAsia="zh-CN"/>
        </w:rPr>
        <w:t>carrier phase positioning</w:t>
      </w:r>
      <w:r w:rsidR="00F143A0">
        <w:rPr>
          <w:rFonts w:ascii="Times New Roman" w:eastAsiaTheme="minorEastAsia" w:hAnsi="Times New Roman" w:cs="Times New Roman"/>
          <w:lang w:val="en-GB" w:eastAsia="zh-CN"/>
        </w:rPr>
        <w:t xml:space="preserve"> </w:t>
      </w:r>
      <w:r w:rsidR="00637030" w:rsidRPr="00A45D97">
        <w:rPr>
          <w:rFonts w:ascii="Times New Roman" w:eastAsiaTheme="minorEastAsia" w:hAnsi="Times New Roman" w:cs="Times New Roman"/>
          <w:lang w:val="en-GB" w:eastAsia="zh-CN"/>
        </w:rPr>
        <w:t xml:space="preserve">and </w:t>
      </w:r>
      <w:r w:rsidR="00B572EC" w:rsidRPr="00A45D97">
        <w:rPr>
          <w:rFonts w:ascii="Times New Roman" w:eastAsiaTheme="minorEastAsia" w:hAnsi="Times New Roman" w:cs="Times New Roman"/>
          <w:lang w:val="en-GB" w:eastAsia="zh-CN"/>
        </w:rPr>
        <w:t>the following proposals:</w:t>
      </w:r>
    </w:p>
    <w:p w14:paraId="513AC7D7" w14:textId="189C9323" w:rsidR="000E565E" w:rsidRDefault="000E565E" w:rsidP="000E565E">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1</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The existing Rx-Tx time difference/RSTD measurement</w:t>
      </w:r>
      <w:r w:rsidR="003400B4" w:rsidRPr="003400B4">
        <w:rPr>
          <w:rFonts w:ascii="Times New Roman" w:eastAsiaTheme="minorEastAsia" w:hAnsi="Times New Roman" w:cs="Times New Roman"/>
          <w:b/>
          <w:lang w:val="en-GB" w:eastAsia="zh-CN"/>
        </w:rPr>
        <w:t xml:space="preserve"> </w:t>
      </w:r>
      <w:r w:rsidR="003400B4">
        <w:rPr>
          <w:rFonts w:ascii="Times New Roman" w:eastAsiaTheme="minorEastAsia" w:hAnsi="Times New Roman" w:cs="Times New Roman"/>
          <w:b/>
          <w:lang w:val="en-GB" w:eastAsia="zh-CN"/>
        </w:rPr>
        <w:t xml:space="preserve">period requirements </w:t>
      </w:r>
      <w:r>
        <w:rPr>
          <w:rFonts w:ascii="Times New Roman" w:eastAsiaTheme="minorEastAsia" w:hAnsi="Times New Roman" w:cs="Times New Roman"/>
          <w:b/>
          <w:lang w:val="en-GB" w:eastAsia="zh-CN"/>
        </w:rPr>
        <w:t>should apply.</w:t>
      </w:r>
    </w:p>
    <w:p w14:paraId="31ADE872" w14:textId="77777777" w:rsidR="00786A96" w:rsidRDefault="00786A96" w:rsidP="00786A96">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2</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Deprioritize CPP measurement in RRC_IDLE state.</w:t>
      </w:r>
    </w:p>
    <w:p w14:paraId="702740CC" w14:textId="77777777" w:rsidR="00794559" w:rsidRDefault="00794559" w:rsidP="00794559">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3</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Reuse timing quality indication for phase quality indication.</w:t>
      </w:r>
    </w:p>
    <w:p w14:paraId="15BE17ED" w14:textId="77777777" w:rsidR="001A431B" w:rsidRDefault="001A431B" w:rsidP="001A431B">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4</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the DL RSCPD</w:t>
      </w:r>
      <w:r w:rsidRPr="00273FDC">
        <w:rPr>
          <w:rFonts w:ascii="Times New Roman" w:eastAsiaTheme="minorEastAsia" w:hAnsi="Times New Roman" w:cs="Times New Roman"/>
          <w:b/>
          <w:lang w:val="en-GB" w:eastAsia="zh-CN"/>
        </w:rPr>
        <w:t xml:space="preserve"> accuracy measurement requirements</w:t>
      </w:r>
      <w:r>
        <w:rPr>
          <w:rFonts w:ascii="Times New Roman" w:eastAsiaTheme="minorEastAsia" w:hAnsi="Times New Roman" w:cs="Times New Roman"/>
          <w:b/>
          <w:lang w:val="en-GB" w:eastAsia="zh-CN"/>
        </w:rPr>
        <w:t xml:space="preserve"> under the following conditions: </w:t>
      </w:r>
    </w:p>
    <w:p w14:paraId="38A8A621" w14:textId="77777777" w:rsidR="001A431B" w:rsidRDefault="001A431B" w:rsidP="001A431B">
      <w:pPr>
        <w:pStyle w:val="aff4"/>
        <w:numPr>
          <w:ilvl w:val="0"/>
          <w:numId w:val="49"/>
        </w:numPr>
        <w:jc w:val="both"/>
        <w:rPr>
          <w:rFonts w:ascii="Times New Roman" w:eastAsiaTheme="minorEastAsia" w:hAnsi="Times New Roman" w:cs="Times New Roman"/>
          <w:b/>
          <w:sz w:val="20"/>
          <w:lang w:val="en-GB" w:eastAsia="zh-CN"/>
        </w:rPr>
      </w:pPr>
      <w:proofErr w:type="spellStart"/>
      <w:r>
        <w:rPr>
          <w:rFonts w:ascii="Times New Roman" w:eastAsiaTheme="minorEastAsia" w:hAnsi="Times New Roman" w:cs="Times New Roman"/>
          <w:b/>
          <w:sz w:val="20"/>
          <w:lang w:val="en-GB" w:eastAsia="zh-CN"/>
        </w:rPr>
        <w:t>Nsample</w:t>
      </w:r>
      <w:proofErr w:type="spellEnd"/>
      <w:r>
        <w:rPr>
          <w:rFonts w:ascii="Times New Roman" w:eastAsiaTheme="minorEastAsia" w:hAnsi="Times New Roman" w:cs="Times New Roman"/>
          <w:b/>
          <w:sz w:val="20"/>
          <w:lang w:val="en-GB" w:eastAsia="zh-CN"/>
        </w:rPr>
        <w:t xml:space="preserve"> = 1</w:t>
      </w:r>
    </w:p>
    <w:p w14:paraId="38FA2152" w14:textId="77777777" w:rsidR="001A431B" w:rsidRDefault="001A431B" w:rsidP="001A431B">
      <w:pPr>
        <w:pStyle w:val="aff4"/>
        <w:numPr>
          <w:ilvl w:val="0"/>
          <w:numId w:val="49"/>
        </w:numPr>
        <w:jc w:val="both"/>
        <w:rPr>
          <w:rFonts w:ascii="Times New Roman" w:eastAsiaTheme="minorEastAsia" w:hAnsi="Times New Roman" w:cs="Times New Roman"/>
          <w:b/>
          <w:sz w:val="20"/>
          <w:lang w:val="en-GB" w:eastAsia="zh-CN"/>
        </w:rPr>
      </w:pPr>
      <w:r w:rsidRPr="00027342">
        <w:rPr>
          <w:rFonts w:ascii="Times New Roman" w:eastAsiaTheme="minorEastAsia" w:hAnsi="Times New Roman" w:cs="Times New Roman"/>
          <w:b/>
          <w:sz w:val="20"/>
          <w:lang w:val="en-GB" w:eastAsia="zh-CN"/>
        </w:rPr>
        <w:t>AWGN</w:t>
      </w:r>
      <w:r>
        <w:rPr>
          <w:rFonts w:ascii="Times New Roman" w:eastAsiaTheme="minorEastAsia" w:hAnsi="Times New Roman" w:cs="Times New Roman"/>
          <w:b/>
          <w:sz w:val="20"/>
          <w:lang w:val="en-GB" w:eastAsia="zh-CN"/>
        </w:rPr>
        <w:t xml:space="preserve">, FFS </w:t>
      </w:r>
      <w:r w:rsidRPr="00027342">
        <w:rPr>
          <w:rFonts w:ascii="Times New Roman" w:eastAsiaTheme="minorEastAsia" w:hAnsi="Times New Roman" w:cs="Times New Roman"/>
          <w:b/>
          <w:sz w:val="20"/>
          <w:lang w:val="en-GB" w:eastAsia="zh-CN"/>
        </w:rPr>
        <w:t xml:space="preserve">LOS </w:t>
      </w:r>
      <w:r>
        <w:rPr>
          <w:rFonts w:ascii="Times New Roman" w:eastAsiaTheme="minorEastAsia" w:hAnsi="Times New Roman" w:cs="Times New Roman"/>
          <w:b/>
          <w:sz w:val="20"/>
          <w:lang w:val="en-GB" w:eastAsia="zh-CN"/>
        </w:rPr>
        <w:t xml:space="preserve">fading </w:t>
      </w:r>
      <w:r w:rsidRPr="00027342">
        <w:rPr>
          <w:rFonts w:ascii="Times New Roman" w:eastAsiaTheme="minorEastAsia" w:hAnsi="Times New Roman" w:cs="Times New Roman"/>
          <w:b/>
          <w:sz w:val="20"/>
          <w:lang w:val="en-GB" w:eastAsia="zh-CN"/>
        </w:rPr>
        <w:t>channel</w:t>
      </w:r>
    </w:p>
    <w:p w14:paraId="6EDD1EC1" w14:textId="77777777" w:rsidR="001A431B" w:rsidRDefault="001A431B" w:rsidP="001A431B">
      <w:pPr>
        <w:pStyle w:val="aff4"/>
        <w:numPr>
          <w:ilvl w:val="0"/>
          <w:numId w:val="49"/>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The side conditions for RSTD with reduced samples, i.e. (-3, -6, -6) for AWGN channel.</w:t>
      </w:r>
    </w:p>
    <w:p w14:paraId="33F1B565" w14:textId="77777777" w:rsidR="001A431B" w:rsidRPr="00027342" w:rsidRDefault="001A431B" w:rsidP="001A431B">
      <w:pPr>
        <w:pStyle w:val="aff4"/>
        <w:numPr>
          <w:ilvl w:val="1"/>
          <w:numId w:val="49"/>
        </w:numPr>
        <w:jc w:val="both"/>
        <w:rPr>
          <w:rFonts w:ascii="Times New Roman" w:eastAsiaTheme="minorEastAsia" w:hAnsi="Times New Roman" w:cs="Times New Roman"/>
          <w:b/>
          <w:sz w:val="20"/>
          <w:lang w:val="en-GB" w:eastAsia="zh-CN"/>
        </w:rPr>
      </w:pPr>
      <w:r>
        <w:rPr>
          <w:rFonts w:ascii="Times New Roman" w:eastAsiaTheme="minorEastAsia" w:hAnsi="Times New Roman" w:cs="Times New Roman"/>
          <w:b/>
          <w:sz w:val="20"/>
          <w:lang w:val="en-GB" w:eastAsia="zh-CN"/>
        </w:rPr>
        <w:t xml:space="preserve">FFS side conditions for LOS fading channel. </w:t>
      </w:r>
    </w:p>
    <w:p w14:paraId="38810683" w14:textId="77777777" w:rsidR="00DF39A7" w:rsidRPr="000A2B8B" w:rsidRDefault="00DF39A7" w:rsidP="00DF39A7">
      <w:pPr>
        <w:jc w:val="both"/>
        <w:rPr>
          <w:rFonts w:ascii="Times New Roman" w:eastAsiaTheme="minorEastAsia" w:hAnsi="Times New Roman" w:cs="Times New Roman"/>
          <w:b/>
          <w:lang w:val="en-GB" w:eastAsia="zh-CN"/>
        </w:rPr>
      </w:pPr>
      <w:r>
        <w:rPr>
          <w:rFonts w:ascii="Times New Roman" w:eastAsiaTheme="minorEastAsia" w:hAnsi="Times New Roman" w:cs="Times New Roman"/>
          <w:b/>
          <w:lang w:eastAsia="zh-CN"/>
        </w:rPr>
        <w:t>Proposal</w:t>
      </w:r>
      <w:r>
        <w:rPr>
          <w:rFonts w:ascii="Times New Roman" w:eastAsiaTheme="minorEastAsia" w:hAnsi="Times New Roman" w:cs="Times New Roman"/>
          <w:b/>
          <w:lang w:val="en-GB" w:eastAsia="zh-CN"/>
        </w:rPr>
        <w:t xml:space="preserve"> 5</w:t>
      </w:r>
      <w:r w:rsidRPr="00A45D97">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 xml:space="preserve"> Define t</w:t>
      </w:r>
      <w:r w:rsidRPr="00273FDC">
        <w:rPr>
          <w:rFonts w:ascii="Times New Roman" w:eastAsiaTheme="minorEastAsia" w:hAnsi="Times New Roman" w:cs="Times New Roman"/>
          <w:b/>
          <w:lang w:val="en-GB" w:eastAsia="zh-CN"/>
        </w:rPr>
        <w:t xml:space="preserve">he </w:t>
      </w:r>
      <w:proofErr w:type="spellStart"/>
      <w:r w:rsidRPr="00273FDC">
        <w:rPr>
          <w:rFonts w:ascii="Times New Roman" w:eastAsiaTheme="minorEastAsia" w:hAnsi="Times New Roman" w:cs="Times New Roman"/>
          <w:b/>
          <w:lang w:val="en-GB" w:eastAsia="zh-CN"/>
        </w:rPr>
        <w:t>gNB</w:t>
      </w:r>
      <w:proofErr w:type="spellEnd"/>
      <w:r w:rsidRPr="00273FDC">
        <w:rPr>
          <w:rFonts w:ascii="Times New Roman" w:eastAsiaTheme="minorEastAsia" w:hAnsi="Times New Roman" w:cs="Times New Roman"/>
          <w:b/>
          <w:lang w:val="en-GB" w:eastAsia="zh-CN"/>
        </w:rPr>
        <w:t xml:space="preserve"> accuracy measurement requirements of UL RSCP NG-RAN node assisted positioning</w:t>
      </w:r>
      <w:r>
        <w:rPr>
          <w:rFonts w:ascii="Times New Roman" w:eastAsiaTheme="minorEastAsia" w:hAnsi="Times New Roman" w:cs="Times New Roman" w:hint="eastAsia"/>
          <w:b/>
          <w:lang w:val="en-GB" w:eastAsia="zh-CN"/>
        </w:rPr>
        <w:t>.</w:t>
      </w:r>
    </w:p>
    <w:p w14:paraId="69FA4E29" w14:textId="1F085021" w:rsidR="007D20D2" w:rsidRPr="00A45D97" w:rsidRDefault="007D20D2" w:rsidP="007D20D2">
      <w:pPr>
        <w:pStyle w:val="1"/>
        <w:rPr>
          <w:rFonts w:ascii="Times New Roman" w:hAnsi="Times New Roman"/>
        </w:rPr>
      </w:pPr>
      <w:r w:rsidRPr="00A45D97">
        <w:rPr>
          <w:rFonts w:ascii="Times New Roman" w:hAnsi="Times New Roman"/>
        </w:rPr>
        <w:t>4</w:t>
      </w:r>
      <w:r w:rsidRPr="00A45D97">
        <w:rPr>
          <w:rFonts w:ascii="Times New Roman" w:hAnsi="Times New Roman"/>
        </w:rPr>
        <w:tab/>
        <w:t>Reference</w:t>
      </w:r>
    </w:p>
    <w:p w14:paraId="6088E30D" w14:textId="56124F94" w:rsidR="00121BCD" w:rsidRPr="00046062" w:rsidRDefault="00046062" w:rsidP="00046062">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lang w:val="en-GB"/>
        </w:rPr>
      </w:pPr>
      <w:r>
        <w:rPr>
          <w:rFonts w:ascii="Times New Roman" w:hAnsi="Times New Roman" w:cs="Times New Roman"/>
          <w:lang w:val="en-GB"/>
        </w:rPr>
        <w:t>R4-</w:t>
      </w:r>
      <w:r w:rsidRPr="00046062">
        <w:rPr>
          <w:rFonts w:ascii="Times New Roman" w:hAnsi="Times New Roman" w:cs="Times New Roman"/>
          <w:lang w:val="en-GB"/>
        </w:rPr>
        <w:t>2314354, WF on R18 NR positioning – SL positioning and Carrier Phase Positioning, CATT</w:t>
      </w:r>
    </w:p>
    <w:sectPr w:rsidR="00121BCD" w:rsidRPr="00046062"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8D941D" w14:textId="77777777" w:rsidR="002952E6" w:rsidRDefault="002952E6" w:rsidP="00973137">
      <w:pPr>
        <w:spacing w:after="0" w:line="240" w:lineRule="auto"/>
      </w:pPr>
      <w:r>
        <w:separator/>
      </w:r>
    </w:p>
  </w:endnote>
  <w:endnote w:type="continuationSeparator" w:id="0">
    <w:p w14:paraId="1E8AFF3D" w14:textId="77777777" w:rsidR="002952E6" w:rsidRDefault="002952E6"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54431A" w:rsidRDefault="0054431A">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C2E98" w14:textId="77777777" w:rsidR="002952E6" w:rsidRDefault="002952E6" w:rsidP="00973137">
      <w:pPr>
        <w:spacing w:after="0" w:line="240" w:lineRule="auto"/>
      </w:pPr>
      <w:r>
        <w:separator/>
      </w:r>
    </w:p>
  </w:footnote>
  <w:footnote w:type="continuationSeparator" w:id="0">
    <w:p w14:paraId="16FE9F8A" w14:textId="77777777" w:rsidR="002952E6" w:rsidRDefault="002952E6"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54431A" w:rsidRDefault="0054431A">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3145DAF"/>
    <w:multiLevelType w:val="hybridMultilevel"/>
    <w:tmpl w:val="9CFA8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282F4A60"/>
    <w:multiLevelType w:val="hybridMultilevel"/>
    <w:tmpl w:val="1BC46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03100"/>
    <w:multiLevelType w:val="hybridMultilevel"/>
    <w:tmpl w:val="20DE524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AA7BCD"/>
    <w:multiLevelType w:val="multilevel"/>
    <w:tmpl w:val="2DAA7BCD"/>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1"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1A7DF1"/>
    <w:multiLevelType w:val="hybridMultilevel"/>
    <w:tmpl w:val="63E0E69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9"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4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DB14A4D"/>
    <w:multiLevelType w:val="hybridMultilevel"/>
    <w:tmpl w:val="7868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7"/>
  </w:num>
  <w:num w:numId="3">
    <w:abstractNumId w:val="2"/>
  </w:num>
  <w:num w:numId="4">
    <w:abstractNumId w:val="12"/>
  </w:num>
  <w:num w:numId="5">
    <w:abstractNumId w:val="9"/>
  </w:num>
  <w:num w:numId="6">
    <w:abstractNumId w:val="31"/>
  </w:num>
  <w:num w:numId="7">
    <w:abstractNumId w:val="0"/>
  </w:num>
  <w:num w:numId="8">
    <w:abstractNumId w:val="42"/>
  </w:num>
  <w:num w:numId="9">
    <w:abstractNumId w:val="24"/>
  </w:num>
  <w:num w:numId="10">
    <w:abstractNumId w:val="20"/>
  </w:num>
  <w:num w:numId="11">
    <w:abstractNumId w:val="26"/>
  </w:num>
  <w:num w:numId="12">
    <w:abstractNumId w:val="27"/>
  </w:num>
  <w:num w:numId="13">
    <w:abstractNumId w:val="4"/>
  </w:num>
  <w:num w:numId="14">
    <w:abstractNumId w:val="1"/>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num>
  <w:num w:numId="17">
    <w:abstractNumId w:val="32"/>
  </w:num>
  <w:num w:numId="18">
    <w:abstractNumId w:val="22"/>
  </w:num>
  <w:num w:numId="19">
    <w:abstractNumId w:val="3"/>
  </w:num>
  <w:num w:numId="20">
    <w:abstractNumId w:val="19"/>
  </w:num>
  <w:num w:numId="21">
    <w:abstractNumId w:val="44"/>
  </w:num>
  <w:num w:numId="22">
    <w:abstractNumId w:val="6"/>
  </w:num>
  <w:num w:numId="23">
    <w:abstractNumId w:val="23"/>
  </w:num>
  <w:num w:numId="24">
    <w:abstractNumId w:val="34"/>
  </w:num>
  <w:num w:numId="25">
    <w:abstractNumId w:val="25"/>
  </w:num>
  <w:num w:numId="26">
    <w:abstractNumId w:val="39"/>
  </w:num>
  <w:num w:numId="27">
    <w:abstractNumId w:val="5"/>
  </w:num>
  <w:num w:numId="28">
    <w:abstractNumId w:val="29"/>
  </w:num>
  <w:num w:numId="29">
    <w:abstractNumId w:val="16"/>
  </w:num>
  <w:num w:numId="30">
    <w:abstractNumId w:val="35"/>
  </w:num>
  <w:num w:numId="31">
    <w:abstractNumId w:val="29"/>
  </w:num>
  <w:num w:numId="32">
    <w:abstractNumId w:val="37"/>
  </w:num>
  <w:num w:numId="33">
    <w:abstractNumId w:val="14"/>
  </w:num>
  <w:num w:numId="34">
    <w:abstractNumId w:val="36"/>
  </w:num>
  <w:num w:numId="35">
    <w:abstractNumId w:val="18"/>
  </w:num>
  <w:num w:numId="36">
    <w:abstractNumId w:val="8"/>
  </w:num>
  <w:num w:numId="37">
    <w:abstractNumId w:val="11"/>
  </w:num>
  <w:num w:numId="38">
    <w:abstractNumId w:val="7"/>
  </w:num>
  <w:num w:numId="39">
    <w:abstractNumId w:val="15"/>
  </w:num>
  <w:num w:numId="40">
    <w:abstractNumId w:val="33"/>
  </w:num>
  <w:num w:numId="41">
    <w:abstractNumId w:val="43"/>
  </w:num>
  <w:num w:numId="42">
    <w:abstractNumId w:val="10"/>
  </w:num>
  <w:num w:numId="43">
    <w:abstractNumId w:val="30"/>
  </w:num>
  <w:num w:numId="44">
    <w:abstractNumId w:val="41"/>
  </w:num>
  <w:num w:numId="45">
    <w:abstractNumId w:val="40"/>
  </w:num>
  <w:num w:numId="46">
    <w:abstractNumId w:val="13"/>
  </w:num>
  <w:num w:numId="47">
    <w:abstractNumId w:val="21"/>
  </w:num>
  <w:num w:numId="48">
    <w:abstractNumId w:val="45"/>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32B"/>
    <w:rsid w:val="000004FF"/>
    <w:rsid w:val="000006E1"/>
    <w:rsid w:val="000011D6"/>
    <w:rsid w:val="00002A37"/>
    <w:rsid w:val="00002FB0"/>
    <w:rsid w:val="000033B7"/>
    <w:rsid w:val="000037A4"/>
    <w:rsid w:val="0000564C"/>
    <w:rsid w:val="00006446"/>
    <w:rsid w:val="00006896"/>
    <w:rsid w:val="00006E3C"/>
    <w:rsid w:val="00007CDC"/>
    <w:rsid w:val="00007F23"/>
    <w:rsid w:val="000119DC"/>
    <w:rsid w:val="00011B28"/>
    <w:rsid w:val="00012A02"/>
    <w:rsid w:val="00012E50"/>
    <w:rsid w:val="00013DC0"/>
    <w:rsid w:val="00013DC1"/>
    <w:rsid w:val="00014C87"/>
    <w:rsid w:val="00014F4B"/>
    <w:rsid w:val="00015D15"/>
    <w:rsid w:val="0001621C"/>
    <w:rsid w:val="00016F22"/>
    <w:rsid w:val="00017678"/>
    <w:rsid w:val="00017A58"/>
    <w:rsid w:val="00017F6B"/>
    <w:rsid w:val="000205A3"/>
    <w:rsid w:val="00020E35"/>
    <w:rsid w:val="0002150D"/>
    <w:rsid w:val="00025264"/>
    <w:rsid w:val="0002564D"/>
    <w:rsid w:val="00025B2A"/>
    <w:rsid w:val="00025ECA"/>
    <w:rsid w:val="00026136"/>
    <w:rsid w:val="00027342"/>
    <w:rsid w:val="000277B7"/>
    <w:rsid w:val="00030552"/>
    <w:rsid w:val="000312AD"/>
    <w:rsid w:val="000314EE"/>
    <w:rsid w:val="00031C3E"/>
    <w:rsid w:val="000325B8"/>
    <w:rsid w:val="000325D7"/>
    <w:rsid w:val="000326DD"/>
    <w:rsid w:val="00032926"/>
    <w:rsid w:val="00034C15"/>
    <w:rsid w:val="00036ABA"/>
    <w:rsid w:val="00036BA1"/>
    <w:rsid w:val="00036D55"/>
    <w:rsid w:val="00040814"/>
    <w:rsid w:val="000422E2"/>
    <w:rsid w:val="00042D62"/>
    <w:rsid w:val="00042EA9"/>
    <w:rsid w:val="00042F22"/>
    <w:rsid w:val="0004318B"/>
    <w:rsid w:val="00043798"/>
    <w:rsid w:val="000444EF"/>
    <w:rsid w:val="00044958"/>
    <w:rsid w:val="000452FB"/>
    <w:rsid w:val="000456C0"/>
    <w:rsid w:val="00045BF0"/>
    <w:rsid w:val="00046062"/>
    <w:rsid w:val="00047928"/>
    <w:rsid w:val="000501B6"/>
    <w:rsid w:val="00051602"/>
    <w:rsid w:val="0005190D"/>
    <w:rsid w:val="0005205F"/>
    <w:rsid w:val="000529A7"/>
    <w:rsid w:val="00052A07"/>
    <w:rsid w:val="000534E3"/>
    <w:rsid w:val="000536FB"/>
    <w:rsid w:val="00053D62"/>
    <w:rsid w:val="000542B2"/>
    <w:rsid w:val="0005444A"/>
    <w:rsid w:val="00054DDE"/>
    <w:rsid w:val="00055165"/>
    <w:rsid w:val="00055B12"/>
    <w:rsid w:val="00055BF8"/>
    <w:rsid w:val="00055D29"/>
    <w:rsid w:val="0005606A"/>
    <w:rsid w:val="000562AF"/>
    <w:rsid w:val="000563F0"/>
    <w:rsid w:val="00057117"/>
    <w:rsid w:val="00057F3A"/>
    <w:rsid w:val="000606C7"/>
    <w:rsid w:val="000616E7"/>
    <w:rsid w:val="00062024"/>
    <w:rsid w:val="00062A40"/>
    <w:rsid w:val="000637AB"/>
    <w:rsid w:val="000639D8"/>
    <w:rsid w:val="0006403B"/>
    <w:rsid w:val="0006487E"/>
    <w:rsid w:val="0006533F"/>
    <w:rsid w:val="00065E1A"/>
    <w:rsid w:val="00070155"/>
    <w:rsid w:val="00070721"/>
    <w:rsid w:val="00070D1B"/>
    <w:rsid w:val="00071017"/>
    <w:rsid w:val="00071415"/>
    <w:rsid w:val="00072699"/>
    <w:rsid w:val="00072A01"/>
    <w:rsid w:val="00072D11"/>
    <w:rsid w:val="00073F30"/>
    <w:rsid w:val="0007405A"/>
    <w:rsid w:val="0007521D"/>
    <w:rsid w:val="00075B4A"/>
    <w:rsid w:val="00076787"/>
    <w:rsid w:val="000774BA"/>
    <w:rsid w:val="00077502"/>
    <w:rsid w:val="000778A9"/>
    <w:rsid w:val="00077C4E"/>
    <w:rsid w:val="00077DA6"/>
    <w:rsid w:val="00077E5F"/>
    <w:rsid w:val="0008024B"/>
    <w:rsid w:val="0008036A"/>
    <w:rsid w:val="0008122B"/>
    <w:rsid w:val="00081AE6"/>
    <w:rsid w:val="0008261F"/>
    <w:rsid w:val="00082C92"/>
    <w:rsid w:val="00083F91"/>
    <w:rsid w:val="0008458F"/>
    <w:rsid w:val="000855EB"/>
    <w:rsid w:val="00085A70"/>
    <w:rsid w:val="00085B52"/>
    <w:rsid w:val="00086574"/>
    <w:rsid w:val="000866F2"/>
    <w:rsid w:val="00086CD1"/>
    <w:rsid w:val="00086CE8"/>
    <w:rsid w:val="00086E67"/>
    <w:rsid w:val="0009009F"/>
    <w:rsid w:val="00090E0A"/>
    <w:rsid w:val="00091557"/>
    <w:rsid w:val="000924C1"/>
    <w:rsid w:val="000924F0"/>
    <w:rsid w:val="00092A37"/>
    <w:rsid w:val="00093474"/>
    <w:rsid w:val="0009510F"/>
    <w:rsid w:val="00096896"/>
    <w:rsid w:val="000A1B7B"/>
    <w:rsid w:val="000A1B90"/>
    <w:rsid w:val="000A2B8B"/>
    <w:rsid w:val="000A352B"/>
    <w:rsid w:val="000A545A"/>
    <w:rsid w:val="000A56F2"/>
    <w:rsid w:val="000A5DA1"/>
    <w:rsid w:val="000A73F2"/>
    <w:rsid w:val="000A76D4"/>
    <w:rsid w:val="000A77D5"/>
    <w:rsid w:val="000B0A71"/>
    <w:rsid w:val="000B0FF3"/>
    <w:rsid w:val="000B1469"/>
    <w:rsid w:val="000B2426"/>
    <w:rsid w:val="000B26D7"/>
    <w:rsid w:val="000B2719"/>
    <w:rsid w:val="000B33EE"/>
    <w:rsid w:val="000B3757"/>
    <w:rsid w:val="000B3A8F"/>
    <w:rsid w:val="000B44BA"/>
    <w:rsid w:val="000B4AB9"/>
    <w:rsid w:val="000B52F1"/>
    <w:rsid w:val="000B58C3"/>
    <w:rsid w:val="000B5A16"/>
    <w:rsid w:val="000B5DFA"/>
    <w:rsid w:val="000B61E9"/>
    <w:rsid w:val="000B63CD"/>
    <w:rsid w:val="000B775F"/>
    <w:rsid w:val="000B7ADC"/>
    <w:rsid w:val="000B7DF6"/>
    <w:rsid w:val="000C1204"/>
    <w:rsid w:val="000C165A"/>
    <w:rsid w:val="000C1825"/>
    <w:rsid w:val="000C2E19"/>
    <w:rsid w:val="000C34ED"/>
    <w:rsid w:val="000C3C72"/>
    <w:rsid w:val="000C56C7"/>
    <w:rsid w:val="000C6750"/>
    <w:rsid w:val="000C6F23"/>
    <w:rsid w:val="000C7DEF"/>
    <w:rsid w:val="000D088E"/>
    <w:rsid w:val="000D09D3"/>
    <w:rsid w:val="000D0D07"/>
    <w:rsid w:val="000D0D8C"/>
    <w:rsid w:val="000D0DD5"/>
    <w:rsid w:val="000D16C3"/>
    <w:rsid w:val="000D180A"/>
    <w:rsid w:val="000D1E80"/>
    <w:rsid w:val="000D2426"/>
    <w:rsid w:val="000D26EA"/>
    <w:rsid w:val="000D2F82"/>
    <w:rsid w:val="000D3B70"/>
    <w:rsid w:val="000D404A"/>
    <w:rsid w:val="000D4797"/>
    <w:rsid w:val="000D4807"/>
    <w:rsid w:val="000D525E"/>
    <w:rsid w:val="000D5849"/>
    <w:rsid w:val="000D74C8"/>
    <w:rsid w:val="000E0527"/>
    <w:rsid w:val="000E07EB"/>
    <w:rsid w:val="000E0D84"/>
    <w:rsid w:val="000E1050"/>
    <w:rsid w:val="000E1E92"/>
    <w:rsid w:val="000E2A9B"/>
    <w:rsid w:val="000E565E"/>
    <w:rsid w:val="000E670A"/>
    <w:rsid w:val="000E6E52"/>
    <w:rsid w:val="000F06D6"/>
    <w:rsid w:val="000F0B54"/>
    <w:rsid w:val="000F0EB1"/>
    <w:rsid w:val="000F1106"/>
    <w:rsid w:val="000F2C72"/>
    <w:rsid w:val="000F3349"/>
    <w:rsid w:val="000F3BE9"/>
    <w:rsid w:val="000F3E3B"/>
    <w:rsid w:val="000F3F6C"/>
    <w:rsid w:val="000F47BE"/>
    <w:rsid w:val="000F4895"/>
    <w:rsid w:val="000F4ACC"/>
    <w:rsid w:val="000F4DB1"/>
    <w:rsid w:val="000F648A"/>
    <w:rsid w:val="000F664B"/>
    <w:rsid w:val="000F6DF3"/>
    <w:rsid w:val="000F7563"/>
    <w:rsid w:val="00100598"/>
    <w:rsid w:val="001005FF"/>
    <w:rsid w:val="0010351E"/>
    <w:rsid w:val="00103CF3"/>
    <w:rsid w:val="00104915"/>
    <w:rsid w:val="00104973"/>
    <w:rsid w:val="00105031"/>
    <w:rsid w:val="001062FB"/>
    <w:rsid w:val="001063E6"/>
    <w:rsid w:val="001107F5"/>
    <w:rsid w:val="001111FE"/>
    <w:rsid w:val="001137A3"/>
    <w:rsid w:val="00113CF4"/>
    <w:rsid w:val="00113EBA"/>
    <w:rsid w:val="001153EA"/>
    <w:rsid w:val="00115643"/>
    <w:rsid w:val="001158D3"/>
    <w:rsid w:val="0011612E"/>
    <w:rsid w:val="001162CC"/>
    <w:rsid w:val="00116765"/>
    <w:rsid w:val="00116947"/>
    <w:rsid w:val="0011719E"/>
    <w:rsid w:val="0011764D"/>
    <w:rsid w:val="00120055"/>
    <w:rsid w:val="00120076"/>
    <w:rsid w:val="001210DD"/>
    <w:rsid w:val="001219F5"/>
    <w:rsid w:val="00121A20"/>
    <w:rsid w:val="00121BCD"/>
    <w:rsid w:val="0012377F"/>
    <w:rsid w:val="00124036"/>
    <w:rsid w:val="00124314"/>
    <w:rsid w:val="001246F2"/>
    <w:rsid w:val="00124718"/>
    <w:rsid w:val="00124DB1"/>
    <w:rsid w:val="00126B4A"/>
    <w:rsid w:val="00126BE5"/>
    <w:rsid w:val="001301BA"/>
    <w:rsid w:val="00131994"/>
    <w:rsid w:val="00132FD0"/>
    <w:rsid w:val="00133E2E"/>
    <w:rsid w:val="001344C0"/>
    <w:rsid w:val="001346FA"/>
    <w:rsid w:val="00135252"/>
    <w:rsid w:val="00135CDA"/>
    <w:rsid w:val="00136180"/>
    <w:rsid w:val="00136401"/>
    <w:rsid w:val="00137AB5"/>
    <w:rsid w:val="00137F0B"/>
    <w:rsid w:val="00140191"/>
    <w:rsid w:val="00140224"/>
    <w:rsid w:val="0014055B"/>
    <w:rsid w:val="001406FF"/>
    <w:rsid w:val="001409D8"/>
    <w:rsid w:val="00140AC1"/>
    <w:rsid w:val="0014147A"/>
    <w:rsid w:val="001414FE"/>
    <w:rsid w:val="00142F36"/>
    <w:rsid w:val="00144033"/>
    <w:rsid w:val="0014444D"/>
    <w:rsid w:val="00144B66"/>
    <w:rsid w:val="00144CBA"/>
    <w:rsid w:val="00145792"/>
    <w:rsid w:val="00146779"/>
    <w:rsid w:val="00146A30"/>
    <w:rsid w:val="00146B2F"/>
    <w:rsid w:val="00147494"/>
    <w:rsid w:val="00147569"/>
    <w:rsid w:val="00151E23"/>
    <w:rsid w:val="00151F46"/>
    <w:rsid w:val="001526E0"/>
    <w:rsid w:val="00153218"/>
    <w:rsid w:val="00153ACA"/>
    <w:rsid w:val="001551B5"/>
    <w:rsid w:val="001559B8"/>
    <w:rsid w:val="0015600D"/>
    <w:rsid w:val="0015754A"/>
    <w:rsid w:val="00161117"/>
    <w:rsid w:val="001613C6"/>
    <w:rsid w:val="001619D8"/>
    <w:rsid w:val="00161E37"/>
    <w:rsid w:val="0016232C"/>
    <w:rsid w:val="00162738"/>
    <w:rsid w:val="00162DA1"/>
    <w:rsid w:val="00162F17"/>
    <w:rsid w:val="001636BC"/>
    <w:rsid w:val="001649B6"/>
    <w:rsid w:val="00165055"/>
    <w:rsid w:val="00165953"/>
    <w:rsid w:val="001659C1"/>
    <w:rsid w:val="0016740B"/>
    <w:rsid w:val="0017007F"/>
    <w:rsid w:val="00170904"/>
    <w:rsid w:val="00171B80"/>
    <w:rsid w:val="00171CFC"/>
    <w:rsid w:val="00171D69"/>
    <w:rsid w:val="00172662"/>
    <w:rsid w:val="00172F17"/>
    <w:rsid w:val="00173A8E"/>
    <w:rsid w:val="00174198"/>
    <w:rsid w:val="00174C9F"/>
    <w:rsid w:val="0017502C"/>
    <w:rsid w:val="0017540B"/>
    <w:rsid w:val="00175C83"/>
    <w:rsid w:val="00176A81"/>
    <w:rsid w:val="00176E14"/>
    <w:rsid w:val="001772B3"/>
    <w:rsid w:val="0017774C"/>
    <w:rsid w:val="0018010A"/>
    <w:rsid w:val="00180367"/>
    <w:rsid w:val="00181306"/>
    <w:rsid w:val="0018143F"/>
    <w:rsid w:val="00181A13"/>
    <w:rsid w:val="00181FF8"/>
    <w:rsid w:val="00182D14"/>
    <w:rsid w:val="0018604C"/>
    <w:rsid w:val="001864CE"/>
    <w:rsid w:val="00186502"/>
    <w:rsid w:val="0018733F"/>
    <w:rsid w:val="001878DB"/>
    <w:rsid w:val="0019024E"/>
    <w:rsid w:val="001908F6"/>
    <w:rsid w:val="00190AC1"/>
    <w:rsid w:val="00191148"/>
    <w:rsid w:val="00191CED"/>
    <w:rsid w:val="00191DF3"/>
    <w:rsid w:val="001920BE"/>
    <w:rsid w:val="001924F1"/>
    <w:rsid w:val="00192573"/>
    <w:rsid w:val="00192796"/>
    <w:rsid w:val="001927FB"/>
    <w:rsid w:val="00192CFA"/>
    <w:rsid w:val="0019341A"/>
    <w:rsid w:val="001944C9"/>
    <w:rsid w:val="00194C46"/>
    <w:rsid w:val="0019564C"/>
    <w:rsid w:val="001964D8"/>
    <w:rsid w:val="00197DF9"/>
    <w:rsid w:val="001A16DF"/>
    <w:rsid w:val="001A1987"/>
    <w:rsid w:val="001A2564"/>
    <w:rsid w:val="001A2A85"/>
    <w:rsid w:val="001A33B2"/>
    <w:rsid w:val="001A35E3"/>
    <w:rsid w:val="001A3750"/>
    <w:rsid w:val="001A42B4"/>
    <w:rsid w:val="001A431B"/>
    <w:rsid w:val="001A52C9"/>
    <w:rsid w:val="001A5548"/>
    <w:rsid w:val="001A6173"/>
    <w:rsid w:val="001A63A4"/>
    <w:rsid w:val="001A63C3"/>
    <w:rsid w:val="001A6772"/>
    <w:rsid w:val="001A683E"/>
    <w:rsid w:val="001A6CBA"/>
    <w:rsid w:val="001B09E8"/>
    <w:rsid w:val="001B0D97"/>
    <w:rsid w:val="001B1467"/>
    <w:rsid w:val="001B1AFD"/>
    <w:rsid w:val="001B21DD"/>
    <w:rsid w:val="001B290E"/>
    <w:rsid w:val="001B44C2"/>
    <w:rsid w:val="001B4C1E"/>
    <w:rsid w:val="001B53B1"/>
    <w:rsid w:val="001B5A5D"/>
    <w:rsid w:val="001B6FE0"/>
    <w:rsid w:val="001B7285"/>
    <w:rsid w:val="001C07BE"/>
    <w:rsid w:val="001C10B3"/>
    <w:rsid w:val="001C10C1"/>
    <w:rsid w:val="001C1CE5"/>
    <w:rsid w:val="001C27D4"/>
    <w:rsid w:val="001C2C37"/>
    <w:rsid w:val="001C2C95"/>
    <w:rsid w:val="001C2D6F"/>
    <w:rsid w:val="001C3D2A"/>
    <w:rsid w:val="001C57DF"/>
    <w:rsid w:val="001C6851"/>
    <w:rsid w:val="001C6A0A"/>
    <w:rsid w:val="001C6EF3"/>
    <w:rsid w:val="001C72F3"/>
    <w:rsid w:val="001C7426"/>
    <w:rsid w:val="001D083E"/>
    <w:rsid w:val="001D1C90"/>
    <w:rsid w:val="001D2DCE"/>
    <w:rsid w:val="001D3361"/>
    <w:rsid w:val="001D4C90"/>
    <w:rsid w:val="001D51BA"/>
    <w:rsid w:val="001D53E7"/>
    <w:rsid w:val="001D6342"/>
    <w:rsid w:val="001D6839"/>
    <w:rsid w:val="001D6D53"/>
    <w:rsid w:val="001E15E0"/>
    <w:rsid w:val="001E15E3"/>
    <w:rsid w:val="001E177B"/>
    <w:rsid w:val="001E2AC9"/>
    <w:rsid w:val="001E2E72"/>
    <w:rsid w:val="001E329D"/>
    <w:rsid w:val="001E4457"/>
    <w:rsid w:val="001E56ED"/>
    <w:rsid w:val="001E5749"/>
    <w:rsid w:val="001E58E2"/>
    <w:rsid w:val="001E5983"/>
    <w:rsid w:val="001E5BDC"/>
    <w:rsid w:val="001E6DF7"/>
    <w:rsid w:val="001E77D8"/>
    <w:rsid w:val="001E7AED"/>
    <w:rsid w:val="001E7FE2"/>
    <w:rsid w:val="001F138F"/>
    <w:rsid w:val="001F14A4"/>
    <w:rsid w:val="001F15AF"/>
    <w:rsid w:val="001F27C7"/>
    <w:rsid w:val="001F3916"/>
    <w:rsid w:val="001F4709"/>
    <w:rsid w:val="001F54C5"/>
    <w:rsid w:val="001F5ADD"/>
    <w:rsid w:val="001F5B16"/>
    <w:rsid w:val="001F662C"/>
    <w:rsid w:val="001F7074"/>
    <w:rsid w:val="001F714D"/>
    <w:rsid w:val="001F7268"/>
    <w:rsid w:val="001F78D8"/>
    <w:rsid w:val="00200002"/>
    <w:rsid w:val="0020039D"/>
    <w:rsid w:val="00200432"/>
    <w:rsid w:val="00200490"/>
    <w:rsid w:val="00200BD3"/>
    <w:rsid w:val="00201102"/>
    <w:rsid w:val="002011BE"/>
    <w:rsid w:val="00201684"/>
    <w:rsid w:val="00201F10"/>
    <w:rsid w:val="00201F3A"/>
    <w:rsid w:val="00202024"/>
    <w:rsid w:val="00203F96"/>
    <w:rsid w:val="002069B2"/>
    <w:rsid w:val="00207FA3"/>
    <w:rsid w:val="00210AFE"/>
    <w:rsid w:val="00211553"/>
    <w:rsid w:val="00211600"/>
    <w:rsid w:val="002119E9"/>
    <w:rsid w:val="00214C27"/>
    <w:rsid w:val="00214DA8"/>
    <w:rsid w:val="00215289"/>
    <w:rsid w:val="00215423"/>
    <w:rsid w:val="002158FA"/>
    <w:rsid w:val="0021593A"/>
    <w:rsid w:val="002171AE"/>
    <w:rsid w:val="00220600"/>
    <w:rsid w:val="002215B7"/>
    <w:rsid w:val="002224D2"/>
    <w:rsid w:val="002224DB"/>
    <w:rsid w:val="00222538"/>
    <w:rsid w:val="002227DB"/>
    <w:rsid w:val="0022329D"/>
    <w:rsid w:val="00223FCB"/>
    <w:rsid w:val="00224C39"/>
    <w:rsid w:val="002252B8"/>
    <w:rsid w:val="002252C3"/>
    <w:rsid w:val="00225C54"/>
    <w:rsid w:val="00227061"/>
    <w:rsid w:val="00227160"/>
    <w:rsid w:val="00230388"/>
    <w:rsid w:val="00230765"/>
    <w:rsid w:val="002309EA"/>
    <w:rsid w:val="00230CB7"/>
    <w:rsid w:val="00230D18"/>
    <w:rsid w:val="00231335"/>
    <w:rsid w:val="00231387"/>
    <w:rsid w:val="002319E4"/>
    <w:rsid w:val="00231A3D"/>
    <w:rsid w:val="00231C2A"/>
    <w:rsid w:val="002323F1"/>
    <w:rsid w:val="00232E47"/>
    <w:rsid w:val="00232EED"/>
    <w:rsid w:val="00234D5D"/>
    <w:rsid w:val="00235632"/>
    <w:rsid w:val="00235756"/>
    <w:rsid w:val="00235872"/>
    <w:rsid w:val="00235BCE"/>
    <w:rsid w:val="00236B92"/>
    <w:rsid w:val="0023723E"/>
    <w:rsid w:val="00240E90"/>
    <w:rsid w:val="00241559"/>
    <w:rsid w:val="00243201"/>
    <w:rsid w:val="002435B3"/>
    <w:rsid w:val="002453E3"/>
    <w:rsid w:val="002458EB"/>
    <w:rsid w:val="00245AB5"/>
    <w:rsid w:val="00246DAA"/>
    <w:rsid w:val="002500C8"/>
    <w:rsid w:val="0025028C"/>
    <w:rsid w:val="00255305"/>
    <w:rsid w:val="00255738"/>
    <w:rsid w:val="00256429"/>
    <w:rsid w:val="00256C1E"/>
    <w:rsid w:val="00257543"/>
    <w:rsid w:val="00260203"/>
    <w:rsid w:val="0026072B"/>
    <w:rsid w:val="002617E7"/>
    <w:rsid w:val="00261A53"/>
    <w:rsid w:val="00262140"/>
    <w:rsid w:val="0026298B"/>
    <w:rsid w:val="00264228"/>
    <w:rsid w:val="00264334"/>
    <w:rsid w:val="0026455C"/>
    <w:rsid w:val="0026473E"/>
    <w:rsid w:val="00264B1D"/>
    <w:rsid w:val="002652AD"/>
    <w:rsid w:val="00265513"/>
    <w:rsid w:val="00266214"/>
    <w:rsid w:val="002668CB"/>
    <w:rsid w:val="00266C0E"/>
    <w:rsid w:val="00266C97"/>
    <w:rsid w:val="00267A7C"/>
    <w:rsid w:val="00267C83"/>
    <w:rsid w:val="00267F95"/>
    <w:rsid w:val="002704DC"/>
    <w:rsid w:val="002707AB"/>
    <w:rsid w:val="0027144F"/>
    <w:rsid w:val="00271813"/>
    <w:rsid w:val="00271F3A"/>
    <w:rsid w:val="00272F7D"/>
    <w:rsid w:val="00273278"/>
    <w:rsid w:val="00273630"/>
    <w:rsid w:val="002737F4"/>
    <w:rsid w:val="00273BE8"/>
    <w:rsid w:val="00273FDC"/>
    <w:rsid w:val="0027425F"/>
    <w:rsid w:val="00275684"/>
    <w:rsid w:val="00276AB7"/>
    <w:rsid w:val="00277BB7"/>
    <w:rsid w:val="002805F5"/>
    <w:rsid w:val="00280751"/>
    <w:rsid w:val="00280AC8"/>
    <w:rsid w:val="00281178"/>
    <w:rsid w:val="00281F4B"/>
    <w:rsid w:val="002822BC"/>
    <w:rsid w:val="0028280A"/>
    <w:rsid w:val="00283CEB"/>
    <w:rsid w:val="002861CD"/>
    <w:rsid w:val="00286908"/>
    <w:rsid w:val="00286ACD"/>
    <w:rsid w:val="00286BC0"/>
    <w:rsid w:val="00286BDE"/>
    <w:rsid w:val="00286EE0"/>
    <w:rsid w:val="00287838"/>
    <w:rsid w:val="00287BF2"/>
    <w:rsid w:val="002900D5"/>
    <w:rsid w:val="002907B5"/>
    <w:rsid w:val="002908C6"/>
    <w:rsid w:val="00292EB7"/>
    <w:rsid w:val="00293860"/>
    <w:rsid w:val="0029437A"/>
    <w:rsid w:val="00294A67"/>
    <w:rsid w:val="002952E6"/>
    <w:rsid w:val="00296155"/>
    <w:rsid w:val="00296227"/>
    <w:rsid w:val="00296724"/>
    <w:rsid w:val="0029693F"/>
    <w:rsid w:val="00296F44"/>
    <w:rsid w:val="0029777D"/>
    <w:rsid w:val="002979C5"/>
    <w:rsid w:val="00297A20"/>
    <w:rsid w:val="00297C90"/>
    <w:rsid w:val="002A055E"/>
    <w:rsid w:val="002A06F0"/>
    <w:rsid w:val="002A0AAD"/>
    <w:rsid w:val="002A0CBA"/>
    <w:rsid w:val="002A1626"/>
    <w:rsid w:val="002A1D4E"/>
    <w:rsid w:val="002A1E34"/>
    <w:rsid w:val="002A23A7"/>
    <w:rsid w:val="002A2869"/>
    <w:rsid w:val="002A2A0B"/>
    <w:rsid w:val="002A2E3E"/>
    <w:rsid w:val="002A43E8"/>
    <w:rsid w:val="002A4A69"/>
    <w:rsid w:val="002A5CD0"/>
    <w:rsid w:val="002A6DB9"/>
    <w:rsid w:val="002B06A6"/>
    <w:rsid w:val="002B24D6"/>
    <w:rsid w:val="002B2E65"/>
    <w:rsid w:val="002B3021"/>
    <w:rsid w:val="002B33C8"/>
    <w:rsid w:val="002B3F6F"/>
    <w:rsid w:val="002B4061"/>
    <w:rsid w:val="002B54AD"/>
    <w:rsid w:val="002B54BE"/>
    <w:rsid w:val="002B6281"/>
    <w:rsid w:val="002B654E"/>
    <w:rsid w:val="002B6AD9"/>
    <w:rsid w:val="002B742D"/>
    <w:rsid w:val="002C0FB2"/>
    <w:rsid w:val="002C2B6C"/>
    <w:rsid w:val="002C2F52"/>
    <w:rsid w:val="002C3C83"/>
    <w:rsid w:val="002C3D5F"/>
    <w:rsid w:val="002C4084"/>
    <w:rsid w:val="002C4090"/>
    <w:rsid w:val="002C41E6"/>
    <w:rsid w:val="002C49AD"/>
    <w:rsid w:val="002C4CF6"/>
    <w:rsid w:val="002C5429"/>
    <w:rsid w:val="002C5C30"/>
    <w:rsid w:val="002C62EF"/>
    <w:rsid w:val="002C64CA"/>
    <w:rsid w:val="002C6B7D"/>
    <w:rsid w:val="002D0042"/>
    <w:rsid w:val="002D071A"/>
    <w:rsid w:val="002D0893"/>
    <w:rsid w:val="002D0DB7"/>
    <w:rsid w:val="002D1DB8"/>
    <w:rsid w:val="002D240A"/>
    <w:rsid w:val="002D2F4A"/>
    <w:rsid w:val="002D34B2"/>
    <w:rsid w:val="002D3A43"/>
    <w:rsid w:val="002D3FC9"/>
    <w:rsid w:val="002D48B0"/>
    <w:rsid w:val="002D5B37"/>
    <w:rsid w:val="002D5C98"/>
    <w:rsid w:val="002D7368"/>
    <w:rsid w:val="002D7637"/>
    <w:rsid w:val="002E17F2"/>
    <w:rsid w:val="002E2141"/>
    <w:rsid w:val="002E392C"/>
    <w:rsid w:val="002E5761"/>
    <w:rsid w:val="002E5CEC"/>
    <w:rsid w:val="002E61E2"/>
    <w:rsid w:val="002E7CAE"/>
    <w:rsid w:val="002F13E4"/>
    <w:rsid w:val="002F2771"/>
    <w:rsid w:val="002F2C78"/>
    <w:rsid w:val="002F37A9"/>
    <w:rsid w:val="002F4857"/>
    <w:rsid w:val="002F4F23"/>
    <w:rsid w:val="002F4F86"/>
    <w:rsid w:val="002F5DE6"/>
    <w:rsid w:val="002F5E69"/>
    <w:rsid w:val="002F6186"/>
    <w:rsid w:val="002F65C5"/>
    <w:rsid w:val="002F68AA"/>
    <w:rsid w:val="002F6EAB"/>
    <w:rsid w:val="002F7B91"/>
    <w:rsid w:val="00300673"/>
    <w:rsid w:val="003009AB"/>
    <w:rsid w:val="00300EBF"/>
    <w:rsid w:val="00301CE6"/>
    <w:rsid w:val="00301D1B"/>
    <w:rsid w:val="0030256B"/>
    <w:rsid w:val="00302638"/>
    <w:rsid w:val="00302C0B"/>
    <w:rsid w:val="00303925"/>
    <w:rsid w:val="00303D24"/>
    <w:rsid w:val="00304E30"/>
    <w:rsid w:val="0030501F"/>
    <w:rsid w:val="00305075"/>
    <w:rsid w:val="00306560"/>
    <w:rsid w:val="003067CA"/>
    <w:rsid w:val="00307BA1"/>
    <w:rsid w:val="0031073D"/>
    <w:rsid w:val="00310A37"/>
    <w:rsid w:val="00311702"/>
    <w:rsid w:val="00311E82"/>
    <w:rsid w:val="003132B8"/>
    <w:rsid w:val="00313E5A"/>
    <w:rsid w:val="00313FD6"/>
    <w:rsid w:val="003143BD"/>
    <w:rsid w:val="0031508F"/>
    <w:rsid w:val="00315363"/>
    <w:rsid w:val="00320383"/>
    <w:rsid w:val="003203ED"/>
    <w:rsid w:val="00322C9F"/>
    <w:rsid w:val="00322FFF"/>
    <w:rsid w:val="00323ADA"/>
    <w:rsid w:val="00323E10"/>
    <w:rsid w:val="00324D23"/>
    <w:rsid w:val="003255A9"/>
    <w:rsid w:val="0032642B"/>
    <w:rsid w:val="0032725C"/>
    <w:rsid w:val="00331325"/>
    <w:rsid w:val="00331751"/>
    <w:rsid w:val="0033267E"/>
    <w:rsid w:val="00333AE5"/>
    <w:rsid w:val="00334579"/>
    <w:rsid w:val="00334DB6"/>
    <w:rsid w:val="00335858"/>
    <w:rsid w:val="00335F02"/>
    <w:rsid w:val="00336BDA"/>
    <w:rsid w:val="003370FB"/>
    <w:rsid w:val="003372DB"/>
    <w:rsid w:val="003377E2"/>
    <w:rsid w:val="00337A09"/>
    <w:rsid w:val="003400B0"/>
    <w:rsid w:val="003400B4"/>
    <w:rsid w:val="00342BD7"/>
    <w:rsid w:val="003434C5"/>
    <w:rsid w:val="00343A1B"/>
    <w:rsid w:val="00343ABF"/>
    <w:rsid w:val="00344739"/>
    <w:rsid w:val="003447F5"/>
    <w:rsid w:val="00344899"/>
    <w:rsid w:val="0034518E"/>
    <w:rsid w:val="00346DB5"/>
    <w:rsid w:val="003477B1"/>
    <w:rsid w:val="00347882"/>
    <w:rsid w:val="00350BA4"/>
    <w:rsid w:val="0035118F"/>
    <w:rsid w:val="00351D54"/>
    <w:rsid w:val="003533A2"/>
    <w:rsid w:val="00353B4B"/>
    <w:rsid w:val="00354EFA"/>
    <w:rsid w:val="00355F85"/>
    <w:rsid w:val="003561EA"/>
    <w:rsid w:val="00356302"/>
    <w:rsid w:val="00356D52"/>
    <w:rsid w:val="00357380"/>
    <w:rsid w:val="0035793D"/>
    <w:rsid w:val="003602D9"/>
    <w:rsid w:val="003604CE"/>
    <w:rsid w:val="003605C5"/>
    <w:rsid w:val="00361E49"/>
    <w:rsid w:val="003625E5"/>
    <w:rsid w:val="003635B5"/>
    <w:rsid w:val="00363800"/>
    <w:rsid w:val="00363804"/>
    <w:rsid w:val="003653E0"/>
    <w:rsid w:val="00365F74"/>
    <w:rsid w:val="00366442"/>
    <w:rsid w:val="0036777D"/>
    <w:rsid w:val="0036792D"/>
    <w:rsid w:val="003706B5"/>
    <w:rsid w:val="00370E47"/>
    <w:rsid w:val="003724B2"/>
    <w:rsid w:val="003733A0"/>
    <w:rsid w:val="003742AC"/>
    <w:rsid w:val="003744F6"/>
    <w:rsid w:val="003747BE"/>
    <w:rsid w:val="00375BFA"/>
    <w:rsid w:val="00375C9F"/>
    <w:rsid w:val="0037680B"/>
    <w:rsid w:val="00376D54"/>
    <w:rsid w:val="00376FC9"/>
    <w:rsid w:val="00377345"/>
    <w:rsid w:val="00377CE1"/>
    <w:rsid w:val="0038002D"/>
    <w:rsid w:val="00380B4C"/>
    <w:rsid w:val="00381443"/>
    <w:rsid w:val="0038207C"/>
    <w:rsid w:val="003828DF"/>
    <w:rsid w:val="00382F35"/>
    <w:rsid w:val="00383609"/>
    <w:rsid w:val="0038389C"/>
    <w:rsid w:val="00383A6E"/>
    <w:rsid w:val="00384C48"/>
    <w:rsid w:val="00384F89"/>
    <w:rsid w:val="00384FDB"/>
    <w:rsid w:val="00385BF0"/>
    <w:rsid w:val="00386026"/>
    <w:rsid w:val="003866F7"/>
    <w:rsid w:val="003870F3"/>
    <w:rsid w:val="00387564"/>
    <w:rsid w:val="00387651"/>
    <w:rsid w:val="00387EBF"/>
    <w:rsid w:val="00390C74"/>
    <w:rsid w:val="0039140B"/>
    <w:rsid w:val="003919AF"/>
    <w:rsid w:val="00392C6A"/>
    <w:rsid w:val="00392CE6"/>
    <w:rsid w:val="003939FF"/>
    <w:rsid w:val="00394104"/>
    <w:rsid w:val="0039441E"/>
    <w:rsid w:val="00394736"/>
    <w:rsid w:val="003948AB"/>
    <w:rsid w:val="00394998"/>
    <w:rsid w:val="00395CD3"/>
    <w:rsid w:val="00395E15"/>
    <w:rsid w:val="00397775"/>
    <w:rsid w:val="003A0301"/>
    <w:rsid w:val="003A0527"/>
    <w:rsid w:val="003A0C9E"/>
    <w:rsid w:val="003A161F"/>
    <w:rsid w:val="003A2223"/>
    <w:rsid w:val="003A231A"/>
    <w:rsid w:val="003A2A0F"/>
    <w:rsid w:val="003A45A1"/>
    <w:rsid w:val="003A5274"/>
    <w:rsid w:val="003A5584"/>
    <w:rsid w:val="003A5B0A"/>
    <w:rsid w:val="003A611A"/>
    <w:rsid w:val="003A6BAC"/>
    <w:rsid w:val="003A70A4"/>
    <w:rsid w:val="003A7EF3"/>
    <w:rsid w:val="003B159C"/>
    <w:rsid w:val="003B1E69"/>
    <w:rsid w:val="003B2842"/>
    <w:rsid w:val="003B31CD"/>
    <w:rsid w:val="003B3272"/>
    <w:rsid w:val="003B369F"/>
    <w:rsid w:val="003B36A3"/>
    <w:rsid w:val="003B3DD7"/>
    <w:rsid w:val="003B4880"/>
    <w:rsid w:val="003B4BFF"/>
    <w:rsid w:val="003B5211"/>
    <w:rsid w:val="003B5240"/>
    <w:rsid w:val="003B546B"/>
    <w:rsid w:val="003B5881"/>
    <w:rsid w:val="003B64BB"/>
    <w:rsid w:val="003B67EF"/>
    <w:rsid w:val="003B74CA"/>
    <w:rsid w:val="003B75E0"/>
    <w:rsid w:val="003B7FE5"/>
    <w:rsid w:val="003C11C8"/>
    <w:rsid w:val="003C2702"/>
    <w:rsid w:val="003C29C0"/>
    <w:rsid w:val="003C3256"/>
    <w:rsid w:val="003C3BB6"/>
    <w:rsid w:val="003C418C"/>
    <w:rsid w:val="003C4599"/>
    <w:rsid w:val="003C5179"/>
    <w:rsid w:val="003C6AC8"/>
    <w:rsid w:val="003C7806"/>
    <w:rsid w:val="003D0655"/>
    <w:rsid w:val="003D0B4F"/>
    <w:rsid w:val="003D109F"/>
    <w:rsid w:val="003D1CEB"/>
    <w:rsid w:val="003D20EE"/>
    <w:rsid w:val="003D2478"/>
    <w:rsid w:val="003D2808"/>
    <w:rsid w:val="003D3C45"/>
    <w:rsid w:val="003D45C8"/>
    <w:rsid w:val="003D475C"/>
    <w:rsid w:val="003D4814"/>
    <w:rsid w:val="003D4D50"/>
    <w:rsid w:val="003D5250"/>
    <w:rsid w:val="003D53F4"/>
    <w:rsid w:val="003D5B1F"/>
    <w:rsid w:val="003D6D28"/>
    <w:rsid w:val="003D79D7"/>
    <w:rsid w:val="003E15FA"/>
    <w:rsid w:val="003E198B"/>
    <w:rsid w:val="003E1F93"/>
    <w:rsid w:val="003E3731"/>
    <w:rsid w:val="003E3E34"/>
    <w:rsid w:val="003E3E8D"/>
    <w:rsid w:val="003E3F96"/>
    <w:rsid w:val="003E48AA"/>
    <w:rsid w:val="003E55E4"/>
    <w:rsid w:val="003E72F5"/>
    <w:rsid w:val="003E74E3"/>
    <w:rsid w:val="003E7B0A"/>
    <w:rsid w:val="003F05C7"/>
    <w:rsid w:val="003F1A58"/>
    <w:rsid w:val="003F1D6C"/>
    <w:rsid w:val="003F2964"/>
    <w:rsid w:val="003F2CD4"/>
    <w:rsid w:val="003F40F2"/>
    <w:rsid w:val="003F434B"/>
    <w:rsid w:val="003F5319"/>
    <w:rsid w:val="003F6105"/>
    <w:rsid w:val="003F692E"/>
    <w:rsid w:val="003F6BBE"/>
    <w:rsid w:val="003F720D"/>
    <w:rsid w:val="003F76B2"/>
    <w:rsid w:val="003F7A90"/>
    <w:rsid w:val="004000E8"/>
    <w:rsid w:val="00400B00"/>
    <w:rsid w:val="00401D5B"/>
    <w:rsid w:val="00401DAB"/>
    <w:rsid w:val="0040201A"/>
    <w:rsid w:val="004022CE"/>
    <w:rsid w:val="00402E2B"/>
    <w:rsid w:val="0040512B"/>
    <w:rsid w:val="00405489"/>
    <w:rsid w:val="00405CA5"/>
    <w:rsid w:val="00405ED3"/>
    <w:rsid w:val="00406F4F"/>
    <w:rsid w:val="00407101"/>
    <w:rsid w:val="00407AF2"/>
    <w:rsid w:val="00407CD3"/>
    <w:rsid w:val="0041002A"/>
    <w:rsid w:val="00410134"/>
    <w:rsid w:val="00410B72"/>
    <w:rsid w:val="00410F18"/>
    <w:rsid w:val="0041195B"/>
    <w:rsid w:val="0041263E"/>
    <w:rsid w:val="00412954"/>
    <w:rsid w:val="00412AB9"/>
    <w:rsid w:val="00413AAC"/>
    <w:rsid w:val="00413C55"/>
    <w:rsid w:val="00413E92"/>
    <w:rsid w:val="004145C3"/>
    <w:rsid w:val="00415AC2"/>
    <w:rsid w:val="00415F33"/>
    <w:rsid w:val="00420011"/>
    <w:rsid w:val="00420254"/>
    <w:rsid w:val="00420736"/>
    <w:rsid w:val="00421105"/>
    <w:rsid w:val="0042170B"/>
    <w:rsid w:val="004218CE"/>
    <w:rsid w:val="00422AA4"/>
    <w:rsid w:val="004242F4"/>
    <w:rsid w:val="0042430C"/>
    <w:rsid w:val="00424722"/>
    <w:rsid w:val="0042520C"/>
    <w:rsid w:val="004253EB"/>
    <w:rsid w:val="00425FFA"/>
    <w:rsid w:val="004261D1"/>
    <w:rsid w:val="00426934"/>
    <w:rsid w:val="00427248"/>
    <w:rsid w:val="0042732D"/>
    <w:rsid w:val="00427E1F"/>
    <w:rsid w:val="0043056D"/>
    <w:rsid w:val="00431406"/>
    <w:rsid w:val="00432F48"/>
    <w:rsid w:val="00433863"/>
    <w:rsid w:val="004351B4"/>
    <w:rsid w:val="00435713"/>
    <w:rsid w:val="00437447"/>
    <w:rsid w:val="00441208"/>
    <w:rsid w:val="00441A92"/>
    <w:rsid w:val="00441E2C"/>
    <w:rsid w:val="00442430"/>
    <w:rsid w:val="004431DC"/>
    <w:rsid w:val="0044336B"/>
    <w:rsid w:val="004446DF"/>
    <w:rsid w:val="00444F56"/>
    <w:rsid w:val="00446488"/>
    <w:rsid w:val="004464E4"/>
    <w:rsid w:val="00446CF1"/>
    <w:rsid w:val="00446DC2"/>
    <w:rsid w:val="00447617"/>
    <w:rsid w:val="00447A5E"/>
    <w:rsid w:val="004504AA"/>
    <w:rsid w:val="00450FAC"/>
    <w:rsid w:val="004517AA"/>
    <w:rsid w:val="00452055"/>
    <w:rsid w:val="0045228A"/>
    <w:rsid w:val="00452CAC"/>
    <w:rsid w:val="004556B4"/>
    <w:rsid w:val="00455E64"/>
    <w:rsid w:val="00457565"/>
    <w:rsid w:val="00457B71"/>
    <w:rsid w:val="00457CC3"/>
    <w:rsid w:val="004631C6"/>
    <w:rsid w:val="00464689"/>
    <w:rsid w:val="0046685E"/>
    <w:rsid w:val="004669E2"/>
    <w:rsid w:val="00466B3C"/>
    <w:rsid w:val="004676F2"/>
    <w:rsid w:val="00470C31"/>
    <w:rsid w:val="00470D1A"/>
    <w:rsid w:val="0047189E"/>
    <w:rsid w:val="00471DE0"/>
    <w:rsid w:val="00472149"/>
    <w:rsid w:val="00473364"/>
    <w:rsid w:val="004734D0"/>
    <w:rsid w:val="004740E8"/>
    <w:rsid w:val="00474227"/>
    <w:rsid w:val="004746D3"/>
    <w:rsid w:val="004748A8"/>
    <w:rsid w:val="00474FA5"/>
    <w:rsid w:val="0047556B"/>
    <w:rsid w:val="004758C5"/>
    <w:rsid w:val="004761AA"/>
    <w:rsid w:val="004762AF"/>
    <w:rsid w:val="00476676"/>
    <w:rsid w:val="00476C5B"/>
    <w:rsid w:val="00477768"/>
    <w:rsid w:val="004777D1"/>
    <w:rsid w:val="00480999"/>
    <w:rsid w:val="00481BCC"/>
    <w:rsid w:val="00483628"/>
    <w:rsid w:val="00483E23"/>
    <w:rsid w:val="00485311"/>
    <w:rsid w:val="0048563C"/>
    <w:rsid w:val="00485711"/>
    <w:rsid w:val="004910B3"/>
    <w:rsid w:val="00491277"/>
    <w:rsid w:val="004912AE"/>
    <w:rsid w:val="00491EC5"/>
    <w:rsid w:val="00492320"/>
    <w:rsid w:val="004923F8"/>
    <w:rsid w:val="00492ADC"/>
    <w:rsid w:val="00492BC5"/>
    <w:rsid w:val="00492D1E"/>
    <w:rsid w:val="00493595"/>
    <w:rsid w:val="0049402F"/>
    <w:rsid w:val="004940BE"/>
    <w:rsid w:val="004964F1"/>
    <w:rsid w:val="004975E4"/>
    <w:rsid w:val="004A16BC"/>
    <w:rsid w:val="004A1BDF"/>
    <w:rsid w:val="004A24B4"/>
    <w:rsid w:val="004A2B94"/>
    <w:rsid w:val="004A2C95"/>
    <w:rsid w:val="004A3A92"/>
    <w:rsid w:val="004A3CC5"/>
    <w:rsid w:val="004A419A"/>
    <w:rsid w:val="004A4FF2"/>
    <w:rsid w:val="004A5ECC"/>
    <w:rsid w:val="004A6AA3"/>
    <w:rsid w:val="004A716C"/>
    <w:rsid w:val="004B05F8"/>
    <w:rsid w:val="004B140F"/>
    <w:rsid w:val="004B2182"/>
    <w:rsid w:val="004B27D8"/>
    <w:rsid w:val="004B54B0"/>
    <w:rsid w:val="004B5833"/>
    <w:rsid w:val="004B6F6A"/>
    <w:rsid w:val="004B7C0C"/>
    <w:rsid w:val="004C09EA"/>
    <w:rsid w:val="004C3493"/>
    <w:rsid w:val="004C3898"/>
    <w:rsid w:val="004C5085"/>
    <w:rsid w:val="004C5315"/>
    <w:rsid w:val="004C5AC4"/>
    <w:rsid w:val="004C5E29"/>
    <w:rsid w:val="004C6722"/>
    <w:rsid w:val="004C687E"/>
    <w:rsid w:val="004C71D0"/>
    <w:rsid w:val="004C721A"/>
    <w:rsid w:val="004D0E5F"/>
    <w:rsid w:val="004D36B1"/>
    <w:rsid w:val="004D3C14"/>
    <w:rsid w:val="004D4128"/>
    <w:rsid w:val="004D412E"/>
    <w:rsid w:val="004D7939"/>
    <w:rsid w:val="004D7EBD"/>
    <w:rsid w:val="004E01A6"/>
    <w:rsid w:val="004E10EF"/>
    <w:rsid w:val="004E21C0"/>
    <w:rsid w:val="004E2680"/>
    <w:rsid w:val="004E28F9"/>
    <w:rsid w:val="004E3B42"/>
    <w:rsid w:val="004E3D2A"/>
    <w:rsid w:val="004E4310"/>
    <w:rsid w:val="004E462E"/>
    <w:rsid w:val="004E56DC"/>
    <w:rsid w:val="004E5E7A"/>
    <w:rsid w:val="004E6981"/>
    <w:rsid w:val="004E6DD0"/>
    <w:rsid w:val="004E76F4"/>
    <w:rsid w:val="004F0599"/>
    <w:rsid w:val="004F0B4E"/>
    <w:rsid w:val="004F0B6C"/>
    <w:rsid w:val="004F0C6E"/>
    <w:rsid w:val="004F0FF5"/>
    <w:rsid w:val="004F1D6F"/>
    <w:rsid w:val="004F2078"/>
    <w:rsid w:val="004F2803"/>
    <w:rsid w:val="004F28A0"/>
    <w:rsid w:val="004F2DAF"/>
    <w:rsid w:val="004F4954"/>
    <w:rsid w:val="004F4C12"/>
    <w:rsid w:val="004F4DA3"/>
    <w:rsid w:val="004F7715"/>
    <w:rsid w:val="004F78B3"/>
    <w:rsid w:val="004F7967"/>
    <w:rsid w:val="004F7DF1"/>
    <w:rsid w:val="00500B84"/>
    <w:rsid w:val="00500ECE"/>
    <w:rsid w:val="00501171"/>
    <w:rsid w:val="005011D7"/>
    <w:rsid w:val="005020C0"/>
    <w:rsid w:val="00502847"/>
    <w:rsid w:val="005030CB"/>
    <w:rsid w:val="005043AF"/>
    <w:rsid w:val="00504AF9"/>
    <w:rsid w:val="00505069"/>
    <w:rsid w:val="00505440"/>
    <w:rsid w:val="00505893"/>
    <w:rsid w:val="00506557"/>
    <w:rsid w:val="0050677A"/>
    <w:rsid w:val="00507322"/>
    <w:rsid w:val="00507374"/>
    <w:rsid w:val="005108D8"/>
    <w:rsid w:val="005116F9"/>
    <w:rsid w:val="00511FAD"/>
    <w:rsid w:val="00512074"/>
    <w:rsid w:val="00512A05"/>
    <w:rsid w:val="00512CDA"/>
    <w:rsid w:val="00512DC6"/>
    <w:rsid w:val="00513268"/>
    <w:rsid w:val="005139D5"/>
    <w:rsid w:val="00514560"/>
    <w:rsid w:val="005153A7"/>
    <w:rsid w:val="005212F9"/>
    <w:rsid w:val="005217AF"/>
    <w:rsid w:val="005219CF"/>
    <w:rsid w:val="00521DB2"/>
    <w:rsid w:val="00522636"/>
    <w:rsid w:val="005241E2"/>
    <w:rsid w:val="005275AD"/>
    <w:rsid w:val="00531C1B"/>
    <w:rsid w:val="0053432F"/>
    <w:rsid w:val="00534B59"/>
    <w:rsid w:val="005352AC"/>
    <w:rsid w:val="0053579D"/>
    <w:rsid w:val="005359FE"/>
    <w:rsid w:val="00535D9C"/>
    <w:rsid w:val="00535F91"/>
    <w:rsid w:val="00536429"/>
    <w:rsid w:val="00536759"/>
    <w:rsid w:val="00537C62"/>
    <w:rsid w:val="0054046B"/>
    <w:rsid w:val="00540D30"/>
    <w:rsid w:val="00542EB7"/>
    <w:rsid w:val="0054333D"/>
    <w:rsid w:val="0054354F"/>
    <w:rsid w:val="0054399F"/>
    <w:rsid w:val="00543B68"/>
    <w:rsid w:val="005441AC"/>
    <w:rsid w:val="0054431A"/>
    <w:rsid w:val="00544A16"/>
    <w:rsid w:val="00545194"/>
    <w:rsid w:val="00546970"/>
    <w:rsid w:val="005469BA"/>
    <w:rsid w:val="005474F3"/>
    <w:rsid w:val="00547609"/>
    <w:rsid w:val="00551CC4"/>
    <w:rsid w:val="0055236D"/>
    <w:rsid w:val="00552810"/>
    <w:rsid w:val="0055291A"/>
    <w:rsid w:val="005537C9"/>
    <w:rsid w:val="00554E19"/>
    <w:rsid w:val="00555316"/>
    <w:rsid w:val="005559AF"/>
    <w:rsid w:val="0055704E"/>
    <w:rsid w:val="0055781E"/>
    <w:rsid w:val="0056082A"/>
    <w:rsid w:val="0056121F"/>
    <w:rsid w:val="005628A4"/>
    <w:rsid w:val="00562B55"/>
    <w:rsid w:val="00563176"/>
    <w:rsid w:val="00563271"/>
    <w:rsid w:val="00563CF8"/>
    <w:rsid w:val="00563FC9"/>
    <w:rsid w:val="005641A6"/>
    <w:rsid w:val="00564BBA"/>
    <w:rsid w:val="00565336"/>
    <w:rsid w:val="00565A4E"/>
    <w:rsid w:val="00566491"/>
    <w:rsid w:val="0057058C"/>
    <w:rsid w:val="00571466"/>
    <w:rsid w:val="00572505"/>
    <w:rsid w:val="0057379A"/>
    <w:rsid w:val="00573835"/>
    <w:rsid w:val="00574AD8"/>
    <w:rsid w:val="005750B8"/>
    <w:rsid w:val="00575210"/>
    <w:rsid w:val="0057607D"/>
    <w:rsid w:val="00576160"/>
    <w:rsid w:val="00576266"/>
    <w:rsid w:val="005772EE"/>
    <w:rsid w:val="00577965"/>
    <w:rsid w:val="00582094"/>
    <w:rsid w:val="00582368"/>
    <w:rsid w:val="00582809"/>
    <w:rsid w:val="00583294"/>
    <w:rsid w:val="005841F3"/>
    <w:rsid w:val="00584F09"/>
    <w:rsid w:val="005875AA"/>
    <w:rsid w:val="0058798C"/>
    <w:rsid w:val="005900FA"/>
    <w:rsid w:val="00590E49"/>
    <w:rsid w:val="00592351"/>
    <w:rsid w:val="0059269B"/>
    <w:rsid w:val="005935A4"/>
    <w:rsid w:val="00593B88"/>
    <w:rsid w:val="005948C2"/>
    <w:rsid w:val="0059508C"/>
    <w:rsid w:val="00595C59"/>
    <w:rsid w:val="00595DCA"/>
    <w:rsid w:val="005969A4"/>
    <w:rsid w:val="00596FA9"/>
    <w:rsid w:val="0059779B"/>
    <w:rsid w:val="00597B4B"/>
    <w:rsid w:val="005A1138"/>
    <w:rsid w:val="005A114D"/>
    <w:rsid w:val="005A1E55"/>
    <w:rsid w:val="005A209A"/>
    <w:rsid w:val="005A33C0"/>
    <w:rsid w:val="005A3C64"/>
    <w:rsid w:val="005A49DB"/>
    <w:rsid w:val="005A4CEE"/>
    <w:rsid w:val="005A5BF1"/>
    <w:rsid w:val="005A656B"/>
    <w:rsid w:val="005A662D"/>
    <w:rsid w:val="005A72E4"/>
    <w:rsid w:val="005B0740"/>
    <w:rsid w:val="005B1409"/>
    <w:rsid w:val="005B1E3A"/>
    <w:rsid w:val="005B2076"/>
    <w:rsid w:val="005B29A6"/>
    <w:rsid w:val="005B2D57"/>
    <w:rsid w:val="005B35D7"/>
    <w:rsid w:val="005B392A"/>
    <w:rsid w:val="005B3AA3"/>
    <w:rsid w:val="005B4A74"/>
    <w:rsid w:val="005B539F"/>
    <w:rsid w:val="005B64F8"/>
    <w:rsid w:val="005B6BD0"/>
    <w:rsid w:val="005B6DAC"/>
    <w:rsid w:val="005B6F83"/>
    <w:rsid w:val="005B7A2F"/>
    <w:rsid w:val="005C006F"/>
    <w:rsid w:val="005C0D84"/>
    <w:rsid w:val="005C2568"/>
    <w:rsid w:val="005C37DC"/>
    <w:rsid w:val="005C4DEE"/>
    <w:rsid w:val="005C4EFC"/>
    <w:rsid w:val="005C556E"/>
    <w:rsid w:val="005C56C8"/>
    <w:rsid w:val="005C6E3A"/>
    <w:rsid w:val="005C74FB"/>
    <w:rsid w:val="005C7AEE"/>
    <w:rsid w:val="005C7B3A"/>
    <w:rsid w:val="005C7C0B"/>
    <w:rsid w:val="005D0F2B"/>
    <w:rsid w:val="005D1602"/>
    <w:rsid w:val="005D24B5"/>
    <w:rsid w:val="005D355F"/>
    <w:rsid w:val="005D3B77"/>
    <w:rsid w:val="005D44FF"/>
    <w:rsid w:val="005D4547"/>
    <w:rsid w:val="005D4F4C"/>
    <w:rsid w:val="005D67DA"/>
    <w:rsid w:val="005D6B0D"/>
    <w:rsid w:val="005D7068"/>
    <w:rsid w:val="005D77CF"/>
    <w:rsid w:val="005E0950"/>
    <w:rsid w:val="005E0A03"/>
    <w:rsid w:val="005E15D2"/>
    <w:rsid w:val="005E2B45"/>
    <w:rsid w:val="005E2C8B"/>
    <w:rsid w:val="005E385F"/>
    <w:rsid w:val="005E3AFC"/>
    <w:rsid w:val="005E428B"/>
    <w:rsid w:val="005E5B81"/>
    <w:rsid w:val="005E5E7F"/>
    <w:rsid w:val="005E752A"/>
    <w:rsid w:val="005F00AC"/>
    <w:rsid w:val="005F034C"/>
    <w:rsid w:val="005F1411"/>
    <w:rsid w:val="005F2228"/>
    <w:rsid w:val="005F2CB1"/>
    <w:rsid w:val="005F3025"/>
    <w:rsid w:val="005F309B"/>
    <w:rsid w:val="005F3701"/>
    <w:rsid w:val="005F5664"/>
    <w:rsid w:val="005F618C"/>
    <w:rsid w:val="005F70BD"/>
    <w:rsid w:val="005F7DA4"/>
    <w:rsid w:val="00600159"/>
    <w:rsid w:val="00602082"/>
    <w:rsid w:val="006024AB"/>
    <w:rsid w:val="0060283C"/>
    <w:rsid w:val="006028D8"/>
    <w:rsid w:val="00603C0A"/>
    <w:rsid w:val="006044FE"/>
    <w:rsid w:val="00604CAE"/>
    <w:rsid w:val="00604D76"/>
    <w:rsid w:val="00604F14"/>
    <w:rsid w:val="00606363"/>
    <w:rsid w:val="0060663A"/>
    <w:rsid w:val="00606E6A"/>
    <w:rsid w:val="00607AD3"/>
    <w:rsid w:val="006104F9"/>
    <w:rsid w:val="0061073D"/>
    <w:rsid w:val="006113FB"/>
    <w:rsid w:val="00611B83"/>
    <w:rsid w:val="006124C1"/>
    <w:rsid w:val="00613257"/>
    <w:rsid w:val="006137BF"/>
    <w:rsid w:val="006140C6"/>
    <w:rsid w:val="0061416B"/>
    <w:rsid w:val="006148DB"/>
    <w:rsid w:val="0061519F"/>
    <w:rsid w:val="00617A73"/>
    <w:rsid w:val="00617AE8"/>
    <w:rsid w:val="00620A71"/>
    <w:rsid w:val="00620AED"/>
    <w:rsid w:val="00620D80"/>
    <w:rsid w:val="006234A6"/>
    <w:rsid w:val="0062355D"/>
    <w:rsid w:val="006237B6"/>
    <w:rsid w:val="00623B88"/>
    <w:rsid w:val="00623C19"/>
    <w:rsid w:val="00625A35"/>
    <w:rsid w:val="00625E0A"/>
    <w:rsid w:val="006269FF"/>
    <w:rsid w:val="006270D7"/>
    <w:rsid w:val="00627253"/>
    <w:rsid w:val="00630001"/>
    <w:rsid w:val="006311B3"/>
    <w:rsid w:val="006316DB"/>
    <w:rsid w:val="0063284C"/>
    <w:rsid w:val="00632DDA"/>
    <w:rsid w:val="0063326E"/>
    <w:rsid w:val="00633738"/>
    <w:rsid w:val="00634652"/>
    <w:rsid w:val="00635815"/>
    <w:rsid w:val="0063593B"/>
    <w:rsid w:val="00636398"/>
    <w:rsid w:val="006366C5"/>
    <w:rsid w:val="006368D3"/>
    <w:rsid w:val="006369B5"/>
    <w:rsid w:val="00636C4E"/>
    <w:rsid w:val="00637030"/>
    <w:rsid w:val="006377EC"/>
    <w:rsid w:val="00637C09"/>
    <w:rsid w:val="0064151F"/>
    <w:rsid w:val="00641533"/>
    <w:rsid w:val="00641A18"/>
    <w:rsid w:val="00641C5A"/>
    <w:rsid w:val="0064208D"/>
    <w:rsid w:val="00642BB7"/>
    <w:rsid w:val="00642E08"/>
    <w:rsid w:val="00643475"/>
    <w:rsid w:val="0064396A"/>
    <w:rsid w:val="00644308"/>
    <w:rsid w:val="00645516"/>
    <w:rsid w:val="00645D13"/>
    <w:rsid w:val="0064624E"/>
    <w:rsid w:val="006466F7"/>
    <w:rsid w:val="00647618"/>
    <w:rsid w:val="0064795A"/>
    <w:rsid w:val="006501BC"/>
    <w:rsid w:val="00650AB9"/>
    <w:rsid w:val="00651399"/>
    <w:rsid w:val="00653850"/>
    <w:rsid w:val="00653DE1"/>
    <w:rsid w:val="00654893"/>
    <w:rsid w:val="00655733"/>
    <w:rsid w:val="00655ACD"/>
    <w:rsid w:val="00656A92"/>
    <w:rsid w:val="00656C02"/>
    <w:rsid w:val="00656DDE"/>
    <w:rsid w:val="00656E72"/>
    <w:rsid w:val="00657A31"/>
    <w:rsid w:val="00657E03"/>
    <w:rsid w:val="0066011D"/>
    <w:rsid w:val="00660149"/>
    <w:rsid w:val="006607C0"/>
    <w:rsid w:val="006613A6"/>
    <w:rsid w:val="00661A28"/>
    <w:rsid w:val="006627A2"/>
    <w:rsid w:val="006634E6"/>
    <w:rsid w:val="006655EE"/>
    <w:rsid w:val="00665FB0"/>
    <w:rsid w:val="0066693D"/>
    <w:rsid w:val="00667EE7"/>
    <w:rsid w:val="00670499"/>
    <w:rsid w:val="00670922"/>
    <w:rsid w:val="00670BE1"/>
    <w:rsid w:val="006717B2"/>
    <w:rsid w:val="0067218F"/>
    <w:rsid w:val="00672613"/>
    <w:rsid w:val="006741F2"/>
    <w:rsid w:val="006749B8"/>
    <w:rsid w:val="00674CC3"/>
    <w:rsid w:val="0067510A"/>
    <w:rsid w:val="0067553F"/>
    <w:rsid w:val="00675C72"/>
    <w:rsid w:val="00675F2E"/>
    <w:rsid w:val="00676CF0"/>
    <w:rsid w:val="006771F9"/>
    <w:rsid w:val="006776D7"/>
    <w:rsid w:val="0068051B"/>
    <w:rsid w:val="00681003"/>
    <w:rsid w:val="006817C9"/>
    <w:rsid w:val="0068185F"/>
    <w:rsid w:val="006836CC"/>
    <w:rsid w:val="00683A8A"/>
    <w:rsid w:val="00683ECE"/>
    <w:rsid w:val="0068440B"/>
    <w:rsid w:val="00685F44"/>
    <w:rsid w:val="0068729F"/>
    <w:rsid w:val="00687FBE"/>
    <w:rsid w:val="00690A5B"/>
    <w:rsid w:val="00690B1E"/>
    <w:rsid w:val="00691026"/>
    <w:rsid w:val="006910D9"/>
    <w:rsid w:val="00691505"/>
    <w:rsid w:val="0069208C"/>
    <w:rsid w:val="00692C70"/>
    <w:rsid w:val="00694572"/>
    <w:rsid w:val="0069463A"/>
    <w:rsid w:val="00695FC2"/>
    <w:rsid w:val="0069629A"/>
    <w:rsid w:val="00696949"/>
    <w:rsid w:val="00696A39"/>
    <w:rsid w:val="00697052"/>
    <w:rsid w:val="006A0347"/>
    <w:rsid w:val="006A0848"/>
    <w:rsid w:val="006A2335"/>
    <w:rsid w:val="006A3114"/>
    <w:rsid w:val="006A326D"/>
    <w:rsid w:val="006A3C29"/>
    <w:rsid w:val="006A46FB"/>
    <w:rsid w:val="006A5288"/>
    <w:rsid w:val="006A5E28"/>
    <w:rsid w:val="006A5FB1"/>
    <w:rsid w:val="006A697B"/>
    <w:rsid w:val="006A75D3"/>
    <w:rsid w:val="006A7AFF"/>
    <w:rsid w:val="006A7C13"/>
    <w:rsid w:val="006B0252"/>
    <w:rsid w:val="006B0F67"/>
    <w:rsid w:val="006B16C9"/>
    <w:rsid w:val="006B1816"/>
    <w:rsid w:val="006B2099"/>
    <w:rsid w:val="006B2524"/>
    <w:rsid w:val="006B3172"/>
    <w:rsid w:val="006B31D3"/>
    <w:rsid w:val="006B31E4"/>
    <w:rsid w:val="006B3466"/>
    <w:rsid w:val="006B35CD"/>
    <w:rsid w:val="006B3932"/>
    <w:rsid w:val="006B3B88"/>
    <w:rsid w:val="006B3BC3"/>
    <w:rsid w:val="006B4A20"/>
    <w:rsid w:val="006B50CF"/>
    <w:rsid w:val="006B5C38"/>
    <w:rsid w:val="006C03B8"/>
    <w:rsid w:val="006C06C1"/>
    <w:rsid w:val="006C2602"/>
    <w:rsid w:val="006C3293"/>
    <w:rsid w:val="006C36DC"/>
    <w:rsid w:val="006C3E60"/>
    <w:rsid w:val="006C4C27"/>
    <w:rsid w:val="006C5EC9"/>
    <w:rsid w:val="006C6059"/>
    <w:rsid w:val="006C6642"/>
    <w:rsid w:val="006C7522"/>
    <w:rsid w:val="006D0E4F"/>
    <w:rsid w:val="006D2ABA"/>
    <w:rsid w:val="006D2BD5"/>
    <w:rsid w:val="006D3550"/>
    <w:rsid w:val="006D4198"/>
    <w:rsid w:val="006D4543"/>
    <w:rsid w:val="006D55C0"/>
    <w:rsid w:val="006D630D"/>
    <w:rsid w:val="006D6F08"/>
    <w:rsid w:val="006D6FD7"/>
    <w:rsid w:val="006D79A7"/>
    <w:rsid w:val="006E062C"/>
    <w:rsid w:val="006E14CC"/>
    <w:rsid w:val="006E1C82"/>
    <w:rsid w:val="006E1FE2"/>
    <w:rsid w:val="006E27AB"/>
    <w:rsid w:val="006E28B7"/>
    <w:rsid w:val="006E2A9B"/>
    <w:rsid w:val="006E3310"/>
    <w:rsid w:val="006E4368"/>
    <w:rsid w:val="006E4E39"/>
    <w:rsid w:val="006E4FF4"/>
    <w:rsid w:val="006E565E"/>
    <w:rsid w:val="006E57D3"/>
    <w:rsid w:val="006E66D8"/>
    <w:rsid w:val="006E673D"/>
    <w:rsid w:val="006E72EF"/>
    <w:rsid w:val="006E7D3B"/>
    <w:rsid w:val="006F0D48"/>
    <w:rsid w:val="006F1B41"/>
    <w:rsid w:val="006F1B70"/>
    <w:rsid w:val="006F2520"/>
    <w:rsid w:val="006F341D"/>
    <w:rsid w:val="006F3985"/>
    <w:rsid w:val="006F3CDE"/>
    <w:rsid w:val="006F4243"/>
    <w:rsid w:val="006F47FC"/>
    <w:rsid w:val="006F55B4"/>
    <w:rsid w:val="006F58D4"/>
    <w:rsid w:val="006F5C49"/>
    <w:rsid w:val="006F60DD"/>
    <w:rsid w:val="006F6582"/>
    <w:rsid w:val="007017A6"/>
    <w:rsid w:val="00701A1C"/>
    <w:rsid w:val="007032E2"/>
    <w:rsid w:val="0070346E"/>
    <w:rsid w:val="00703D82"/>
    <w:rsid w:val="00704C9D"/>
    <w:rsid w:val="00704CB9"/>
    <w:rsid w:val="00704EDB"/>
    <w:rsid w:val="0070530C"/>
    <w:rsid w:val="00705D6D"/>
    <w:rsid w:val="00705FCC"/>
    <w:rsid w:val="00706101"/>
    <w:rsid w:val="00707072"/>
    <w:rsid w:val="00707276"/>
    <w:rsid w:val="00707D61"/>
    <w:rsid w:val="00712287"/>
    <w:rsid w:val="00712772"/>
    <w:rsid w:val="00712E00"/>
    <w:rsid w:val="0071304C"/>
    <w:rsid w:val="00713B24"/>
    <w:rsid w:val="007148D3"/>
    <w:rsid w:val="0071542B"/>
    <w:rsid w:val="00715B6F"/>
    <w:rsid w:val="00715B9A"/>
    <w:rsid w:val="00715C49"/>
    <w:rsid w:val="0071685D"/>
    <w:rsid w:val="00716E18"/>
    <w:rsid w:val="007178A2"/>
    <w:rsid w:val="00717CFE"/>
    <w:rsid w:val="00720AA5"/>
    <w:rsid w:val="00721450"/>
    <w:rsid w:val="00721B32"/>
    <w:rsid w:val="007226A4"/>
    <w:rsid w:val="007230AF"/>
    <w:rsid w:val="00723DA6"/>
    <w:rsid w:val="007254E5"/>
    <w:rsid w:val="007257D0"/>
    <w:rsid w:val="00725ACA"/>
    <w:rsid w:val="00726EA6"/>
    <w:rsid w:val="00727208"/>
    <w:rsid w:val="0072722B"/>
    <w:rsid w:val="00727680"/>
    <w:rsid w:val="007308C7"/>
    <w:rsid w:val="00730AE8"/>
    <w:rsid w:val="00731116"/>
    <w:rsid w:val="00731642"/>
    <w:rsid w:val="00731ACD"/>
    <w:rsid w:val="00732810"/>
    <w:rsid w:val="00733E8F"/>
    <w:rsid w:val="007348B1"/>
    <w:rsid w:val="00735780"/>
    <w:rsid w:val="00735AB1"/>
    <w:rsid w:val="00736221"/>
    <w:rsid w:val="007362A6"/>
    <w:rsid w:val="007362C9"/>
    <w:rsid w:val="00736D7D"/>
    <w:rsid w:val="00737901"/>
    <w:rsid w:val="00737FCB"/>
    <w:rsid w:val="00740AE9"/>
    <w:rsid w:val="00740E58"/>
    <w:rsid w:val="00742051"/>
    <w:rsid w:val="007426FF"/>
    <w:rsid w:val="007442E9"/>
    <w:rsid w:val="007445A0"/>
    <w:rsid w:val="0074524B"/>
    <w:rsid w:val="00745E82"/>
    <w:rsid w:val="00745F97"/>
    <w:rsid w:val="007465F8"/>
    <w:rsid w:val="00746CF0"/>
    <w:rsid w:val="00747870"/>
    <w:rsid w:val="00747D8B"/>
    <w:rsid w:val="007504E4"/>
    <w:rsid w:val="00750516"/>
    <w:rsid w:val="00751228"/>
    <w:rsid w:val="00755255"/>
    <w:rsid w:val="007571E1"/>
    <w:rsid w:val="007574A7"/>
    <w:rsid w:val="00757838"/>
    <w:rsid w:val="00757A58"/>
    <w:rsid w:val="007600C0"/>
    <w:rsid w:val="007604B2"/>
    <w:rsid w:val="00761E2E"/>
    <w:rsid w:val="00761EBB"/>
    <w:rsid w:val="00762334"/>
    <w:rsid w:val="00762AE1"/>
    <w:rsid w:val="00762DED"/>
    <w:rsid w:val="00765281"/>
    <w:rsid w:val="00765C06"/>
    <w:rsid w:val="007669A5"/>
    <w:rsid w:val="00766BAD"/>
    <w:rsid w:val="00766F28"/>
    <w:rsid w:val="0076780E"/>
    <w:rsid w:val="00767AD1"/>
    <w:rsid w:val="007720C7"/>
    <w:rsid w:val="007729A2"/>
    <w:rsid w:val="00775076"/>
    <w:rsid w:val="0077512C"/>
    <w:rsid w:val="007754C6"/>
    <w:rsid w:val="007755F2"/>
    <w:rsid w:val="00776971"/>
    <w:rsid w:val="007775BE"/>
    <w:rsid w:val="00777EF1"/>
    <w:rsid w:val="00780298"/>
    <w:rsid w:val="0078065C"/>
    <w:rsid w:val="007806FE"/>
    <w:rsid w:val="00780A29"/>
    <w:rsid w:val="00780A80"/>
    <w:rsid w:val="0078177E"/>
    <w:rsid w:val="00782A30"/>
    <w:rsid w:val="0078304C"/>
    <w:rsid w:val="00783165"/>
    <w:rsid w:val="00783673"/>
    <w:rsid w:val="0078390C"/>
    <w:rsid w:val="00785490"/>
    <w:rsid w:val="007857AF"/>
    <w:rsid w:val="0078618F"/>
    <w:rsid w:val="00786A7C"/>
    <w:rsid w:val="00786A96"/>
    <w:rsid w:val="00787553"/>
    <w:rsid w:val="0078760B"/>
    <w:rsid w:val="007878E3"/>
    <w:rsid w:val="00791AC2"/>
    <w:rsid w:val="007925EA"/>
    <w:rsid w:val="00793CD8"/>
    <w:rsid w:val="00794559"/>
    <w:rsid w:val="00794B34"/>
    <w:rsid w:val="007953B7"/>
    <w:rsid w:val="00795706"/>
    <w:rsid w:val="00795C92"/>
    <w:rsid w:val="00796231"/>
    <w:rsid w:val="0079788B"/>
    <w:rsid w:val="00797D11"/>
    <w:rsid w:val="007A0627"/>
    <w:rsid w:val="007A09BC"/>
    <w:rsid w:val="007A0CE4"/>
    <w:rsid w:val="007A14F3"/>
    <w:rsid w:val="007A1CB3"/>
    <w:rsid w:val="007A28E8"/>
    <w:rsid w:val="007A2E73"/>
    <w:rsid w:val="007A306F"/>
    <w:rsid w:val="007A37DA"/>
    <w:rsid w:val="007A3977"/>
    <w:rsid w:val="007A3A9F"/>
    <w:rsid w:val="007A425D"/>
    <w:rsid w:val="007A43A6"/>
    <w:rsid w:val="007A44B6"/>
    <w:rsid w:val="007A49BB"/>
    <w:rsid w:val="007A58A6"/>
    <w:rsid w:val="007A5978"/>
    <w:rsid w:val="007A7EB3"/>
    <w:rsid w:val="007B2972"/>
    <w:rsid w:val="007B2F0A"/>
    <w:rsid w:val="007B3B20"/>
    <w:rsid w:val="007B3C93"/>
    <w:rsid w:val="007B3D2D"/>
    <w:rsid w:val="007B449E"/>
    <w:rsid w:val="007B50AE"/>
    <w:rsid w:val="007B51DF"/>
    <w:rsid w:val="007B51F6"/>
    <w:rsid w:val="007B52C3"/>
    <w:rsid w:val="007B56AF"/>
    <w:rsid w:val="007B5C80"/>
    <w:rsid w:val="007B6BAB"/>
    <w:rsid w:val="007B74FC"/>
    <w:rsid w:val="007C0250"/>
    <w:rsid w:val="007C05DD"/>
    <w:rsid w:val="007C09BC"/>
    <w:rsid w:val="007C0C3E"/>
    <w:rsid w:val="007C29FA"/>
    <w:rsid w:val="007C36EB"/>
    <w:rsid w:val="007C3D18"/>
    <w:rsid w:val="007C47BC"/>
    <w:rsid w:val="007C48C8"/>
    <w:rsid w:val="007C4C88"/>
    <w:rsid w:val="007C4F74"/>
    <w:rsid w:val="007C503A"/>
    <w:rsid w:val="007C575D"/>
    <w:rsid w:val="007C60BF"/>
    <w:rsid w:val="007C6561"/>
    <w:rsid w:val="007C6A07"/>
    <w:rsid w:val="007C75A1"/>
    <w:rsid w:val="007C77A5"/>
    <w:rsid w:val="007D04E5"/>
    <w:rsid w:val="007D0716"/>
    <w:rsid w:val="007D0FE1"/>
    <w:rsid w:val="007D1769"/>
    <w:rsid w:val="007D20D2"/>
    <w:rsid w:val="007D218A"/>
    <w:rsid w:val="007D3079"/>
    <w:rsid w:val="007D3F98"/>
    <w:rsid w:val="007D4279"/>
    <w:rsid w:val="007D5901"/>
    <w:rsid w:val="007D59DE"/>
    <w:rsid w:val="007D5D62"/>
    <w:rsid w:val="007D6CD4"/>
    <w:rsid w:val="007D7526"/>
    <w:rsid w:val="007E014D"/>
    <w:rsid w:val="007E07D1"/>
    <w:rsid w:val="007E14D8"/>
    <w:rsid w:val="007E39A7"/>
    <w:rsid w:val="007E3D76"/>
    <w:rsid w:val="007E4610"/>
    <w:rsid w:val="007E4715"/>
    <w:rsid w:val="007E505B"/>
    <w:rsid w:val="007E6A8E"/>
    <w:rsid w:val="007E7091"/>
    <w:rsid w:val="007E733C"/>
    <w:rsid w:val="007F08B2"/>
    <w:rsid w:val="007F179D"/>
    <w:rsid w:val="007F28CB"/>
    <w:rsid w:val="007F2DC4"/>
    <w:rsid w:val="007F4B13"/>
    <w:rsid w:val="007F7A3F"/>
    <w:rsid w:val="00801692"/>
    <w:rsid w:val="00801719"/>
    <w:rsid w:val="00801DFF"/>
    <w:rsid w:val="008027E9"/>
    <w:rsid w:val="00802D44"/>
    <w:rsid w:val="008033A9"/>
    <w:rsid w:val="00803FAE"/>
    <w:rsid w:val="008042E4"/>
    <w:rsid w:val="00804A0E"/>
    <w:rsid w:val="00804D09"/>
    <w:rsid w:val="008055A5"/>
    <w:rsid w:val="0080605F"/>
    <w:rsid w:val="00806D4A"/>
    <w:rsid w:val="00806E27"/>
    <w:rsid w:val="00807786"/>
    <w:rsid w:val="00810868"/>
    <w:rsid w:val="00810F12"/>
    <w:rsid w:val="00811823"/>
    <w:rsid w:val="00811FCB"/>
    <w:rsid w:val="008124CB"/>
    <w:rsid w:val="00812821"/>
    <w:rsid w:val="0081446B"/>
    <w:rsid w:val="008146F0"/>
    <w:rsid w:val="008148D9"/>
    <w:rsid w:val="008158D6"/>
    <w:rsid w:val="00815CC2"/>
    <w:rsid w:val="0081698F"/>
    <w:rsid w:val="008170A7"/>
    <w:rsid w:val="00817196"/>
    <w:rsid w:val="00817CAB"/>
    <w:rsid w:val="00821061"/>
    <w:rsid w:val="0082210B"/>
    <w:rsid w:val="0082249C"/>
    <w:rsid w:val="00822908"/>
    <w:rsid w:val="00822E49"/>
    <w:rsid w:val="00822ED0"/>
    <w:rsid w:val="00823002"/>
    <w:rsid w:val="008235DB"/>
    <w:rsid w:val="008238D8"/>
    <w:rsid w:val="00823B94"/>
    <w:rsid w:val="00824AB4"/>
    <w:rsid w:val="00825C42"/>
    <w:rsid w:val="00825D25"/>
    <w:rsid w:val="00827089"/>
    <w:rsid w:val="008273F9"/>
    <w:rsid w:val="00827D6F"/>
    <w:rsid w:val="00827DBA"/>
    <w:rsid w:val="0083036F"/>
    <w:rsid w:val="00830A01"/>
    <w:rsid w:val="00832BED"/>
    <w:rsid w:val="008338D6"/>
    <w:rsid w:val="00834613"/>
    <w:rsid w:val="0083470F"/>
    <w:rsid w:val="00834AFB"/>
    <w:rsid w:val="008358DE"/>
    <w:rsid w:val="00836AD3"/>
    <w:rsid w:val="008376AC"/>
    <w:rsid w:val="008400F3"/>
    <w:rsid w:val="00842360"/>
    <w:rsid w:val="008428DC"/>
    <w:rsid w:val="008444E8"/>
    <w:rsid w:val="00844E80"/>
    <w:rsid w:val="00846795"/>
    <w:rsid w:val="00846FE7"/>
    <w:rsid w:val="008476C6"/>
    <w:rsid w:val="00850395"/>
    <w:rsid w:val="00851594"/>
    <w:rsid w:val="00851AEF"/>
    <w:rsid w:val="00853104"/>
    <w:rsid w:val="008540F2"/>
    <w:rsid w:val="008546E1"/>
    <w:rsid w:val="00854F47"/>
    <w:rsid w:val="00856911"/>
    <w:rsid w:val="00856994"/>
    <w:rsid w:val="00857606"/>
    <w:rsid w:val="008620E0"/>
    <w:rsid w:val="008622B8"/>
    <w:rsid w:val="0086255A"/>
    <w:rsid w:val="0086394C"/>
    <w:rsid w:val="008647A4"/>
    <w:rsid w:val="00864C65"/>
    <w:rsid w:val="008658C8"/>
    <w:rsid w:val="0086595A"/>
    <w:rsid w:val="00866FD4"/>
    <w:rsid w:val="008677FD"/>
    <w:rsid w:val="00867831"/>
    <w:rsid w:val="008706D4"/>
    <w:rsid w:val="00870A8B"/>
    <w:rsid w:val="00870F8A"/>
    <w:rsid w:val="008719A4"/>
    <w:rsid w:val="00871AC0"/>
    <w:rsid w:val="00871D23"/>
    <w:rsid w:val="00872802"/>
    <w:rsid w:val="00872818"/>
    <w:rsid w:val="00873034"/>
    <w:rsid w:val="00873F23"/>
    <w:rsid w:val="00874312"/>
    <w:rsid w:val="0087437C"/>
    <w:rsid w:val="008744CE"/>
    <w:rsid w:val="00874EC9"/>
    <w:rsid w:val="00875CD7"/>
    <w:rsid w:val="008767E9"/>
    <w:rsid w:val="00876B4D"/>
    <w:rsid w:val="00876D59"/>
    <w:rsid w:val="00876FF1"/>
    <w:rsid w:val="008775FA"/>
    <w:rsid w:val="00877C41"/>
    <w:rsid w:val="00877F18"/>
    <w:rsid w:val="00885097"/>
    <w:rsid w:val="00886B3A"/>
    <w:rsid w:val="00887779"/>
    <w:rsid w:val="00890662"/>
    <w:rsid w:val="0089108D"/>
    <w:rsid w:val="00892BEC"/>
    <w:rsid w:val="008939CB"/>
    <w:rsid w:val="008941E3"/>
    <w:rsid w:val="00894A88"/>
    <w:rsid w:val="008952DE"/>
    <w:rsid w:val="00895386"/>
    <w:rsid w:val="00895891"/>
    <w:rsid w:val="0089592B"/>
    <w:rsid w:val="00896401"/>
    <w:rsid w:val="00896A9A"/>
    <w:rsid w:val="00896D36"/>
    <w:rsid w:val="008971EF"/>
    <w:rsid w:val="00897707"/>
    <w:rsid w:val="00897E72"/>
    <w:rsid w:val="008A003F"/>
    <w:rsid w:val="008A0E6E"/>
    <w:rsid w:val="008A0F21"/>
    <w:rsid w:val="008A21FF"/>
    <w:rsid w:val="008A2CE2"/>
    <w:rsid w:val="008A30AC"/>
    <w:rsid w:val="008A30F9"/>
    <w:rsid w:val="008A3157"/>
    <w:rsid w:val="008A3EF4"/>
    <w:rsid w:val="008A44B8"/>
    <w:rsid w:val="008A48FF"/>
    <w:rsid w:val="008A4B11"/>
    <w:rsid w:val="008A51A8"/>
    <w:rsid w:val="008A541C"/>
    <w:rsid w:val="008A54C7"/>
    <w:rsid w:val="008A6215"/>
    <w:rsid w:val="008A64E2"/>
    <w:rsid w:val="008A6633"/>
    <w:rsid w:val="008A6FA9"/>
    <w:rsid w:val="008A77D8"/>
    <w:rsid w:val="008A7F34"/>
    <w:rsid w:val="008B0442"/>
    <w:rsid w:val="008B0483"/>
    <w:rsid w:val="008B099C"/>
    <w:rsid w:val="008B120C"/>
    <w:rsid w:val="008B1733"/>
    <w:rsid w:val="008B412B"/>
    <w:rsid w:val="008B4645"/>
    <w:rsid w:val="008B51A0"/>
    <w:rsid w:val="008B582C"/>
    <w:rsid w:val="008B592A"/>
    <w:rsid w:val="008B5BAD"/>
    <w:rsid w:val="008B5E1C"/>
    <w:rsid w:val="008B5EFE"/>
    <w:rsid w:val="008B6DB7"/>
    <w:rsid w:val="008B7B5C"/>
    <w:rsid w:val="008B7F31"/>
    <w:rsid w:val="008C0281"/>
    <w:rsid w:val="008C04C3"/>
    <w:rsid w:val="008C0720"/>
    <w:rsid w:val="008C0C99"/>
    <w:rsid w:val="008C2017"/>
    <w:rsid w:val="008C31B7"/>
    <w:rsid w:val="008C38A9"/>
    <w:rsid w:val="008C3D9D"/>
    <w:rsid w:val="008C4958"/>
    <w:rsid w:val="008C4BAA"/>
    <w:rsid w:val="008C5813"/>
    <w:rsid w:val="008C6AE8"/>
    <w:rsid w:val="008C7573"/>
    <w:rsid w:val="008D00A5"/>
    <w:rsid w:val="008D0A07"/>
    <w:rsid w:val="008D181E"/>
    <w:rsid w:val="008D1EC2"/>
    <w:rsid w:val="008D27F4"/>
    <w:rsid w:val="008D34F1"/>
    <w:rsid w:val="008D39D8"/>
    <w:rsid w:val="008D3BDF"/>
    <w:rsid w:val="008D3F73"/>
    <w:rsid w:val="008D4240"/>
    <w:rsid w:val="008D484B"/>
    <w:rsid w:val="008D4A9E"/>
    <w:rsid w:val="008D4CA2"/>
    <w:rsid w:val="008D51B3"/>
    <w:rsid w:val="008D5698"/>
    <w:rsid w:val="008D5DF0"/>
    <w:rsid w:val="008D5F0A"/>
    <w:rsid w:val="008D6999"/>
    <w:rsid w:val="008D6A2B"/>
    <w:rsid w:val="008D6D1A"/>
    <w:rsid w:val="008D777F"/>
    <w:rsid w:val="008D7BAC"/>
    <w:rsid w:val="008E03C0"/>
    <w:rsid w:val="008E065E"/>
    <w:rsid w:val="008E07E4"/>
    <w:rsid w:val="008E0927"/>
    <w:rsid w:val="008E10CA"/>
    <w:rsid w:val="008E1909"/>
    <w:rsid w:val="008E1D22"/>
    <w:rsid w:val="008E22F2"/>
    <w:rsid w:val="008E3954"/>
    <w:rsid w:val="008E3F7F"/>
    <w:rsid w:val="008E4073"/>
    <w:rsid w:val="008E52E0"/>
    <w:rsid w:val="008E570B"/>
    <w:rsid w:val="008E58D7"/>
    <w:rsid w:val="008E61F6"/>
    <w:rsid w:val="008E6486"/>
    <w:rsid w:val="008E6ACC"/>
    <w:rsid w:val="008E707E"/>
    <w:rsid w:val="008E77C8"/>
    <w:rsid w:val="008E7E3A"/>
    <w:rsid w:val="008F005E"/>
    <w:rsid w:val="008F1C4E"/>
    <w:rsid w:val="008F1EAB"/>
    <w:rsid w:val="008F212D"/>
    <w:rsid w:val="008F2133"/>
    <w:rsid w:val="008F2997"/>
    <w:rsid w:val="008F33DC"/>
    <w:rsid w:val="008F44DD"/>
    <w:rsid w:val="008F477F"/>
    <w:rsid w:val="008F5080"/>
    <w:rsid w:val="008F59BA"/>
    <w:rsid w:val="008F661D"/>
    <w:rsid w:val="008F66B2"/>
    <w:rsid w:val="008F6AB2"/>
    <w:rsid w:val="008F7315"/>
    <w:rsid w:val="008F7D99"/>
    <w:rsid w:val="00900463"/>
    <w:rsid w:val="00901134"/>
    <w:rsid w:val="00901FE0"/>
    <w:rsid w:val="009021D2"/>
    <w:rsid w:val="00902350"/>
    <w:rsid w:val="0090336B"/>
    <w:rsid w:val="00904DEA"/>
    <w:rsid w:val="00904E62"/>
    <w:rsid w:val="00904EA7"/>
    <w:rsid w:val="00905214"/>
    <w:rsid w:val="009053AA"/>
    <w:rsid w:val="00905614"/>
    <w:rsid w:val="009066D1"/>
    <w:rsid w:val="00906939"/>
    <w:rsid w:val="00907105"/>
    <w:rsid w:val="00910B7D"/>
    <w:rsid w:val="00911DFB"/>
    <w:rsid w:val="0091375E"/>
    <w:rsid w:val="009139D9"/>
    <w:rsid w:val="00914533"/>
    <w:rsid w:val="00914AD8"/>
    <w:rsid w:val="00914B89"/>
    <w:rsid w:val="00914F64"/>
    <w:rsid w:val="00915AD7"/>
    <w:rsid w:val="00916079"/>
    <w:rsid w:val="00916221"/>
    <w:rsid w:val="00916C9F"/>
    <w:rsid w:val="00917351"/>
    <w:rsid w:val="00917983"/>
    <w:rsid w:val="00917CE9"/>
    <w:rsid w:val="0092075B"/>
    <w:rsid w:val="00920BF2"/>
    <w:rsid w:val="00920DC9"/>
    <w:rsid w:val="00921FFC"/>
    <w:rsid w:val="00922010"/>
    <w:rsid w:val="00924397"/>
    <w:rsid w:val="00924AE7"/>
    <w:rsid w:val="00924F9B"/>
    <w:rsid w:val="0092511F"/>
    <w:rsid w:val="009301CA"/>
    <w:rsid w:val="0093040F"/>
    <w:rsid w:val="009308E9"/>
    <w:rsid w:val="00930C19"/>
    <w:rsid w:val="00930FF1"/>
    <w:rsid w:val="00931399"/>
    <w:rsid w:val="00931921"/>
    <w:rsid w:val="00931BD9"/>
    <w:rsid w:val="00931F27"/>
    <w:rsid w:val="009321D4"/>
    <w:rsid w:val="00933040"/>
    <w:rsid w:val="00933599"/>
    <w:rsid w:val="009341BF"/>
    <w:rsid w:val="00936137"/>
    <w:rsid w:val="009368F3"/>
    <w:rsid w:val="00936A06"/>
    <w:rsid w:val="00936D8A"/>
    <w:rsid w:val="00937788"/>
    <w:rsid w:val="00941636"/>
    <w:rsid w:val="00942561"/>
    <w:rsid w:val="00943394"/>
    <w:rsid w:val="00943742"/>
    <w:rsid w:val="00943BFA"/>
    <w:rsid w:val="00945640"/>
    <w:rsid w:val="00945C05"/>
    <w:rsid w:val="00946945"/>
    <w:rsid w:val="00946EAE"/>
    <w:rsid w:val="009470A5"/>
    <w:rsid w:val="009473DB"/>
    <w:rsid w:val="0094750C"/>
    <w:rsid w:val="00947713"/>
    <w:rsid w:val="00950DE7"/>
    <w:rsid w:val="00950EEA"/>
    <w:rsid w:val="009510E1"/>
    <w:rsid w:val="009512F1"/>
    <w:rsid w:val="009520C6"/>
    <w:rsid w:val="00952568"/>
    <w:rsid w:val="0095361D"/>
    <w:rsid w:val="00953920"/>
    <w:rsid w:val="00953A81"/>
    <w:rsid w:val="00953D47"/>
    <w:rsid w:val="0095477C"/>
    <w:rsid w:val="00954835"/>
    <w:rsid w:val="009562FF"/>
    <w:rsid w:val="0095681E"/>
    <w:rsid w:val="00957266"/>
    <w:rsid w:val="009572D4"/>
    <w:rsid w:val="009573E5"/>
    <w:rsid w:val="0096030F"/>
    <w:rsid w:val="00961138"/>
    <w:rsid w:val="00961921"/>
    <w:rsid w:val="00961BB2"/>
    <w:rsid w:val="00961CCD"/>
    <w:rsid w:val="00961EF3"/>
    <w:rsid w:val="00962B77"/>
    <w:rsid w:val="009632C2"/>
    <w:rsid w:val="00963D10"/>
    <w:rsid w:val="0096430A"/>
    <w:rsid w:val="0096458E"/>
    <w:rsid w:val="00964819"/>
    <w:rsid w:val="009651F0"/>
    <w:rsid w:val="009652E5"/>
    <w:rsid w:val="0096554B"/>
    <w:rsid w:val="0096584A"/>
    <w:rsid w:val="009658E1"/>
    <w:rsid w:val="0096660E"/>
    <w:rsid w:val="00966FB6"/>
    <w:rsid w:val="00970C28"/>
    <w:rsid w:val="00971F08"/>
    <w:rsid w:val="00971F14"/>
    <w:rsid w:val="00972E86"/>
    <w:rsid w:val="00973137"/>
    <w:rsid w:val="00973973"/>
    <w:rsid w:val="00973B40"/>
    <w:rsid w:val="00973B60"/>
    <w:rsid w:val="0097603D"/>
    <w:rsid w:val="009765B1"/>
    <w:rsid w:val="00976949"/>
    <w:rsid w:val="00980477"/>
    <w:rsid w:val="0098090B"/>
    <w:rsid w:val="00980A5A"/>
    <w:rsid w:val="009826DE"/>
    <w:rsid w:val="00984A64"/>
    <w:rsid w:val="00985253"/>
    <w:rsid w:val="009853B3"/>
    <w:rsid w:val="009856E8"/>
    <w:rsid w:val="00985A79"/>
    <w:rsid w:val="00986D46"/>
    <w:rsid w:val="00986EE3"/>
    <w:rsid w:val="009874F2"/>
    <w:rsid w:val="009876C6"/>
    <w:rsid w:val="00987AC7"/>
    <w:rsid w:val="00990630"/>
    <w:rsid w:val="009912ED"/>
    <w:rsid w:val="00991761"/>
    <w:rsid w:val="00991F84"/>
    <w:rsid w:val="0099214E"/>
    <w:rsid w:val="00993348"/>
    <w:rsid w:val="0099363C"/>
    <w:rsid w:val="00993F91"/>
    <w:rsid w:val="0099488B"/>
    <w:rsid w:val="009948A7"/>
    <w:rsid w:val="00994DCA"/>
    <w:rsid w:val="0099599F"/>
    <w:rsid w:val="009960EC"/>
    <w:rsid w:val="00996D10"/>
    <w:rsid w:val="009970DD"/>
    <w:rsid w:val="009A0864"/>
    <w:rsid w:val="009A0E6F"/>
    <w:rsid w:val="009A0FBA"/>
    <w:rsid w:val="009A1601"/>
    <w:rsid w:val="009A3BB6"/>
    <w:rsid w:val="009A414D"/>
    <w:rsid w:val="009A462D"/>
    <w:rsid w:val="009A4A49"/>
    <w:rsid w:val="009A4E04"/>
    <w:rsid w:val="009A56D1"/>
    <w:rsid w:val="009A5CBA"/>
    <w:rsid w:val="009A5D25"/>
    <w:rsid w:val="009A6D88"/>
    <w:rsid w:val="009A7898"/>
    <w:rsid w:val="009B0FC2"/>
    <w:rsid w:val="009B18D1"/>
    <w:rsid w:val="009B1F30"/>
    <w:rsid w:val="009B2AE9"/>
    <w:rsid w:val="009B2B71"/>
    <w:rsid w:val="009B2C7B"/>
    <w:rsid w:val="009B38A3"/>
    <w:rsid w:val="009B3AC2"/>
    <w:rsid w:val="009B4DF4"/>
    <w:rsid w:val="009B564E"/>
    <w:rsid w:val="009B571E"/>
    <w:rsid w:val="009B7E87"/>
    <w:rsid w:val="009C0169"/>
    <w:rsid w:val="009C07CA"/>
    <w:rsid w:val="009C156B"/>
    <w:rsid w:val="009C1606"/>
    <w:rsid w:val="009C1D3C"/>
    <w:rsid w:val="009C3C81"/>
    <w:rsid w:val="009C403E"/>
    <w:rsid w:val="009C4B90"/>
    <w:rsid w:val="009C5904"/>
    <w:rsid w:val="009C687B"/>
    <w:rsid w:val="009C6D39"/>
    <w:rsid w:val="009D01CD"/>
    <w:rsid w:val="009D13DD"/>
    <w:rsid w:val="009D1652"/>
    <w:rsid w:val="009D19E4"/>
    <w:rsid w:val="009D1AA4"/>
    <w:rsid w:val="009D2547"/>
    <w:rsid w:val="009D2A91"/>
    <w:rsid w:val="009D393D"/>
    <w:rsid w:val="009D3980"/>
    <w:rsid w:val="009D3E49"/>
    <w:rsid w:val="009D4FF0"/>
    <w:rsid w:val="009D526D"/>
    <w:rsid w:val="009D6883"/>
    <w:rsid w:val="009D703C"/>
    <w:rsid w:val="009D709E"/>
    <w:rsid w:val="009D718F"/>
    <w:rsid w:val="009E047E"/>
    <w:rsid w:val="009E068F"/>
    <w:rsid w:val="009E14E0"/>
    <w:rsid w:val="009E28BB"/>
    <w:rsid w:val="009E35DB"/>
    <w:rsid w:val="009E40EC"/>
    <w:rsid w:val="009E4439"/>
    <w:rsid w:val="009E47A3"/>
    <w:rsid w:val="009E5191"/>
    <w:rsid w:val="009E5428"/>
    <w:rsid w:val="009E5499"/>
    <w:rsid w:val="009E6836"/>
    <w:rsid w:val="009F08F3"/>
    <w:rsid w:val="009F305A"/>
    <w:rsid w:val="009F344F"/>
    <w:rsid w:val="009F3A0E"/>
    <w:rsid w:val="009F3AD1"/>
    <w:rsid w:val="009F623C"/>
    <w:rsid w:val="009F6631"/>
    <w:rsid w:val="009F6B4E"/>
    <w:rsid w:val="009F7D02"/>
    <w:rsid w:val="009F7E33"/>
    <w:rsid w:val="00A002D6"/>
    <w:rsid w:val="00A00F85"/>
    <w:rsid w:val="00A01271"/>
    <w:rsid w:val="00A013B2"/>
    <w:rsid w:val="00A01956"/>
    <w:rsid w:val="00A031D8"/>
    <w:rsid w:val="00A03BF3"/>
    <w:rsid w:val="00A044A8"/>
    <w:rsid w:val="00A048A8"/>
    <w:rsid w:val="00A04F49"/>
    <w:rsid w:val="00A0595C"/>
    <w:rsid w:val="00A05B83"/>
    <w:rsid w:val="00A0764B"/>
    <w:rsid w:val="00A10540"/>
    <w:rsid w:val="00A10572"/>
    <w:rsid w:val="00A10620"/>
    <w:rsid w:val="00A11415"/>
    <w:rsid w:val="00A118EA"/>
    <w:rsid w:val="00A11FD5"/>
    <w:rsid w:val="00A1362B"/>
    <w:rsid w:val="00A13E54"/>
    <w:rsid w:val="00A142AA"/>
    <w:rsid w:val="00A14FF3"/>
    <w:rsid w:val="00A1525D"/>
    <w:rsid w:val="00A16A93"/>
    <w:rsid w:val="00A17C4D"/>
    <w:rsid w:val="00A17F63"/>
    <w:rsid w:val="00A200D0"/>
    <w:rsid w:val="00A20E87"/>
    <w:rsid w:val="00A2193B"/>
    <w:rsid w:val="00A21CF3"/>
    <w:rsid w:val="00A21F14"/>
    <w:rsid w:val="00A222C3"/>
    <w:rsid w:val="00A22B90"/>
    <w:rsid w:val="00A2351A"/>
    <w:rsid w:val="00A25C5A"/>
    <w:rsid w:val="00A25D61"/>
    <w:rsid w:val="00A25E87"/>
    <w:rsid w:val="00A263D4"/>
    <w:rsid w:val="00A264A9"/>
    <w:rsid w:val="00A26DCF"/>
    <w:rsid w:val="00A26E72"/>
    <w:rsid w:val="00A27785"/>
    <w:rsid w:val="00A27B58"/>
    <w:rsid w:val="00A30187"/>
    <w:rsid w:val="00A3102B"/>
    <w:rsid w:val="00A31FEE"/>
    <w:rsid w:val="00A335AC"/>
    <w:rsid w:val="00A3371C"/>
    <w:rsid w:val="00A33E40"/>
    <w:rsid w:val="00A3448A"/>
    <w:rsid w:val="00A35E65"/>
    <w:rsid w:val="00A36297"/>
    <w:rsid w:val="00A3773A"/>
    <w:rsid w:val="00A37E30"/>
    <w:rsid w:val="00A40F09"/>
    <w:rsid w:val="00A4139F"/>
    <w:rsid w:val="00A41E2B"/>
    <w:rsid w:val="00A41FBA"/>
    <w:rsid w:val="00A42DA0"/>
    <w:rsid w:val="00A43C5F"/>
    <w:rsid w:val="00A44A7C"/>
    <w:rsid w:val="00A44F01"/>
    <w:rsid w:val="00A45096"/>
    <w:rsid w:val="00A45B74"/>
    <w:rsid w:val="00A45D92"/>
    <w:rsid w:val="00A45D97"/>
    <w:rsid w:val="00A50FC7"/>
    <w:rsid w:val="00A51414"/>
    <w:rsid w:val="00A51976"/>
    <w:rsid w:val="00A52370"/>
    <w:rsid w:val="00A52E1D"/>
    <w:rsid w:val="00A53117"/>
    <w:rsid w:val="00A537C8"/>
    <w:rsid w:val="00A54B62"/>
    <w:rsid w:val="00A55505"/>
    <w:rsid w:val="00A56B90"/>
    <w:rsid w:val="00A56E30"/>
    <w:rsid w:val="00A575AF"/>
    <w:rsid w:val="00A6079D"/>
    <w:rsid w:val="00A61010"/>
    <w:rsid w:val="00A61499"/>
    <w:rsid w:val="00A62846"/>
    <w:rsid w:val="00A62A77"/>
    <w:rsid w:val="00A63483"/>
    <w:rsid w:val="00A6408D"/>
    <w:rsid w:val="00A657D7"/>
    <w:rsid w:val="00A660AC"/>
    <w:rsid w:val="00A67E40"/>
    <w:rsid w:val="00A67E6C"/>
    <w:rsid w:val="00A70187"/>
    <w:rsid w:val="00A706A2"/>
    <w:rsid w:val="00A71B99"/>
    <w:rsid w:val="00A73880"/>
    <w:rsid w:val="00A739C6"/>
    <w:rsid w:val="00A739D0"/>
    <w:rsid w:val="00A75612"/>
    <w:rsid w:val="00A761D4"/>
    <w:rsid w:val="00A77EC4"/>
    <w:rsid w:val="00A80079"/>
    <w:rsid w:val="00A81012"/>
    <w:rsid w:val="00A819EB"/>
    <w:rsid w:val="00A8295A"/>
    <w:rsid w:val="00A83C21"/>
    <w:rsid w:val="00A83F5F"/>
    <w:rsid w:val="00A8453D"/>
    <w:rsid w:val="00A8681C"/>
    <w:rsid w:val="00A876AF"/>
    <w:rsid w:val="00A90074"/>
    <w:rsid w:val="00A90242"/>
    <w:rsid w:val="00A905D2"/>
    <w:rsid w:val="00A90970"/>
    <w:rsid w:val="00A90A3C"/>
    <w:rsid w:val="00A90D07"/>
    <w:rsid w:val="00A915C9"/>
    <w:rsid w:val="00A92879"/>
    <w:rsid w:val="00A92BFB"/>
    <w:rsid w:val="00A9442A"/>
    <w:rsid w:val="00A946E6"/>
    <w:rsid w:val="00A94B85"/>
    <w:rsid w:val="00A94E58"/>
    <w:rsid w:val="00A9664A"/>
    <w:rsid w:val="00AA016F"/>
    <w:rsid w:val="00AA1ED6"/>
    <w:rsid w:val="00AA24B8"/>
    <w:rsid w:val="00AA32AD"/>
    <w:rsid w:val="00AA40AC"/>
    <w:rsid w:val="00AA51D6"/>
    <w:rsid w:val="00AA604E"/>
    <w:rsid w:val="00AA74FD"/>
    <w:rsid w:val="00AA76ED"/>
    <w:rsid w:val="00AB0BC8"/>
    <w:rsid w:val="00AB11CA"/>
    <w:rsid w:val="00AB14D9"/>
    <w:rsid w:val="00AB2601"/>
    <w:rsid w:val="00AB4479"/>
    <w:rsid w:val="00AB4AB8"/>
    <w:rsid w:val="00AB5A74"/>
    <w:rsid w:val="00AB5E48"/>
    <w:rsid w:val="00AB61EC"/>
    <w:rsid w:val="00AB64A7"/>
    <w:rsid w:val="00AB655E"/>
    <w:rsid w:val="00AB65A5"/>
    <w:rsid w:val="00AB6D11"/>
    <w:rsid w:val="00AB710D"/>
    <w:rsid w:val="00AC007F"/>
    <w:rsid w:val="00AC0537"/>
    <w:rsid w:val="00AC29DD"/>
    <w:rsid w:val="00AC2ECD"/>
    <w:rsid w:val="00AC3119"/>
    <w:rsid w:val="00AC39D5"/>
    <w:rsid w:val="00AC49FB"/>
    <w:rsid w:val="00AC5590"/>
    <w:rsid w:val="00AC5A10"/>
    <w:rsid w:val="00AC5E58"/>
    <w:rsid w:val="00AD049B"/>
    <w:rsid w:val="00AD0AA3"/>
    <w:rsid w:val="00AD1889"/>
    <w:rsid w:val="00AD1FA3"/>
    <w:rsid w:val="00AD2003"/>
    <w:rsid w:val="00AD2407"/>
    <w:rsid w:val="00AD2510"/>
    <w:rsid w:val="00AD28D2"/>
    <w:rsid w:val="00AD2D8A"/>
    <w:rsid w:val="00AD2ED0"/>
    <w:rsid w:val="00AD315E"/>
    <w:rsid w:val="00AD32A5"/>
    <w:rsid w:val="00AD3F94"/>
    <w:rsid w:val="00AD4A5A"/>
    <w:rsid w:val="00AD57E7"/>
    <w:rsid w:val="00AD5DD0"/>
    <w:rsid w:val="00AD7BA8"/>
    <w:rsid w:val="00AE11F0"/>
    <w:rsid w:val="00AE1870"/>
    <w:rsid w:val="00AE27AC"/>
    <w:rsid w:val="00AE2FE5"/>
    <w:rsid w:val="00AE32A3"/>
    <w:rsid w:val="00AE3586"/>
    <w:rsid w:val="00AE39C8"/>
    <w:rsid w:val="00AE39F5"/>
    <w:rsid w:val="00AE40E0"/>
    <w:rsid w:val="00AE4176"/>
    <w:rsid w:val="00AE42E7"/>
    <w:rsid w:val="00AE446F"/>
    <w:rsid w:val="00AE4A7A"/>
    <w:rsid w:val="00AE4DBA"/>
    <w:rsid w:val="00AE4F07"/>
    <w:rsid w:val="00AE57B0"/>
    <w:rsid w:val="00AE64E2"/>
    <w:rsid w:val="00AF0559"/>
    <w:rsid w:val="00AF1780"/>
    <w:rsid w:val="00AF1C5D"/>
    <w:rsid w:val="00AF2AE6"/>
    <w:rsid w:val="00AF2D34"/>
    <w:rsid w:val="00AF2DA7"/>
    <w:rsid w:val="00AF42D7"/>
    <w:rsid w:val="00AF5D44"/>
    <w:rsid w:val="00AF6D28"/>
    <w:rsid w:val="00AF74D9"/>
    <w:rsid w:val="00B006FE"/>
    <w:rsid w:val="00B007CB"/>
    <w:rsid w:val="00B010DA"/>
    <w:rsid w:val="00B0184B"/>
    <w:rsid w:val="00B02975"/>
    <w:rsid w:val="00B029D9"/>
    <w:rsid w:val="00B02AA9"/>
    <w:rsid w:val="00B02FA3"/>
    <w:rsid w:val="00B041A5"/>
    <w:rsid w:val="00B046A0"/>
    <w:rsid w:val="00B05084"/>
    <w:rsid w:val="00B063CE"/>
    <w:rsid w:val="00B06ABA"/>
    <w:rsid w:val="00B07253"/>
    <w:rsid w:val="00B07548"/>
    <w:rsid w:val="00B10DBE"/>
    <w:rsid w:val="00B118CA"/>
    <w:rsid w:val="00B1235A"/>
    <w:rsid w:val="00B130D1"/>
    <w:rsid w:val="00B14A30"/>
    <w:rsid w:val="00B14C34"/>
    <w:rsid w:val="00B15656"/>
    <w:rsid w:val="00B157F9"/>
    <w:rsid w:val="00B15B7A"/>
    <w:rsid w:val="00B16B4D"/>
    <w:rsid w:val="00B16C71"/>
    <w:rsid w:val="00B17669"/>
    <w:rsid w:val="00B1785D"/>
    <w:rsid w:val="00B20256"/>
    <w:rsid w:val="00B20D09"/>
    <w:rsid w:val="00B20DDB"/>
    <w:rsid w:val="00B21CAC"/>
    <w:rsid w:val="00B2203E"/>
    <w:rsid w:val="00B22B96"/>
    <w:rsid w:val="00B23A92"/>
    <w:rsid w:val="00B23F54"/>
    <w:rsid w:val="00B2402F"/>
    <w:rsid w:val="00B256B3"/>
    <w:rsid w:val="00B25C6B"/>
    <w:rsid w:val="00B2763F"/>
    <w:rsid w:val="00B27AAC"/>
    <w:rsid w:val="00B30929"/>
    <w:rsid w:val="00B30A5F"/>
    <w:rsid w:val="00B314A4"/>
    <w:rsid w:val="00B318BD"/>
    <w:rsid w:val="00B31BB3"/>
    <w:rsid w:val="00B3287D"/>
    <w:rsid w:val="00B334D1"/>
    <w:rsid w:val="00B34034"/>
    <w:rsid w:val="00B34959"/>
    <w:rsid w:val="00B35371"/>
    <w:rsid w:val="00B35F3A"/>
    <w:rsid w:val="00B364E6"/>
    <w:rsid w:val="00B36ADD"/>
    <w:rsid w:val="00B36E50"/>
    <w:rsid w:val="00B372AA"/>
    <w:rsid w:val="00B40445"/>
    <w:rsid w:val="00B405B1"/>
    <w:rsid w:val="00B409E0"/>
    <w:rsid w:val="00B40CAE"/>
    <w:rsid w:val="00B40EBF"/>
    <w:rsid w:val="00B41888"/>
    <w:rsid w:val="00B41BBB"/>
    <w:rsid w:val="00B42D7E"/>
    <w:rsid w:val="00B42E33"/>
    <w:rsid w:val="00B44603"/>
    <w:rsid w:val="00B447FA"/>
    <w:rsid w:val="00B4488B"/>
    <w:rsid w:val="00B45A52"/>
    <w:rsid w:val="00B46175"/>
    <w:rsid w:val="00B51D46"/>
    <w:rsid w:val="00B52E85"/>
    <w:rsid w:val="00B53423"/>
    <w:rsid w:val="00B5371B"/>
    <w:rsid w:val="00B53EDA"/>
    <w:rsid w:val="00B548B7"/>
    <w:rsid w:val="00B54917"/>
    <w:rsid w:val="00B54D00"/>
    <w:rsid w:val="00B572EC"/>
    <w:rsid w:val="00B57CCB"/>
    <w:rsid w:val="00B60118"/>
    <w:rsid w:val="00B60619"/>
    <w:rsid w:val="00B6083F"/>
    <w:rsid w:val="00B609E2"/>
    <w:rsid w:val="00B62BBF"/>
    <w:rsid w:val="00B63069"/>
    <w:rsid w:val="00B63FE6"/>
    <w:rsid w:val="00B643E3"/>
    <w:rsid w:val="00B662C7"/>
    <w:rsid w:val="00B664C7"/>
    <w:rsid w:val="00B66D06"/>
    <w:rsid w:val="00B66FD4"/>
    <w:rsid w:val="00B67B87"/>
    <w:rsid w:val="00B7011B"/>
    <w:rsid w:val="00B70D57"/>
    <w:rsid w:val="00B713D8"/>
    <w:rsid w:val="00B7163B"/>
    <w:rsid w:val="00B73172"/>
    <w:rsid w:val="00B739F6"/>
    <w:rsid w:val="00B752B8"/>
    <w:rsid w:val="00B756A6"/>
    <w:rsid w:val="00B75D4D"/>
    <w:rsid w:val="00B76551"/>
    <w:rsid w:val="00B807F8"/>
    <w:rsid w:val="00B81761"/>
    <w:rsid w:val="00B81887"/>
    <w:rsid w:val="00B81A6C"/>
    <w:rsid w:val="00B82419"/>
    <w:rsid w:val="00B82997"/>
    <w:rsid w:val="00B82A4F"/>
    <w:rsid w:val="00B85DE5"/>
    <w:rsid w:val="00B86539"/>
    <w:rsid w:val="00B869FC"/>
    <w:rsid w:val="00B876C6"/>
    <w:rsid w:val="00B90F73"/>
    <w:rsid w:val="00B91421"/>
    <w:rsid w:val="00B91C0B"/>
    <w:rsid w:val="00B92C54"/>
    <w:rsid w:val="00B93B59"/>
    <w:rsid w:val="00B93F06"/>
    <w:rsid w:val="00B9406A"/>
    <w:rsid w:val="00B945E3"/>
    <w:rsid w:val="00B94B10"/>
    <w:rsid w:val="00B95304"/>
    <w:rsid w:val="00B95D99"/>
    <w:rsid w:val="00B96FA6"/>
    <w:rsid w:val="00BA01CD"/>
    <w:rsid w:val="00BA035D"/>
    <w:rsid w:val="00BA0DE1"/>
    <w:rsid w:val="00BA1D10"/>
    <w:rsid w:val="00BA2245"/>
    <w:rsid w:val="00BA2277"/>
    <w:rsid w:val="00BA2280"/>
    <w:rsid w:val="00BA2A08"/>
    <w:rsid w:val="00BA4A81"/>
    <w:rsid w:val="00BA520B"/>
    <w:rsid w:val="00BA56D2"/>
    <w:rsid w:val="00BA75FD"/>
    <w:rsid w:val="00BA76E0"/>
    <w:rsid w:val="00BA777C"/>
    <w:rsid w:val="00BB0873"/>
    <w:rsid w:val="00BB2803"/>
    <w:rsid w:val="00BB2A25"/>
    <w:rsid w:val="00BB30ED"/>
    <w:rsid w:val="00BB3887"/>
    <w:rsid w:val="00BB399F"/>
    <w:rsid w:val="00BB3B83"/>
    <w:rsid w:val="00BB4C67"/>
    <w:rsid w:val="00BB4D8F"/>
    <w:rsid w:val="00BB51E9"/>
    <w:rsid w:val="00BB5965"/>
    <w:rsid w:val="00BB59BC"/>
    <w:rsid w:val="00BB674F"/>
    <w:rsid w:val="00BB7803"/>
    <w:rsid w:val="00BC0FDC"/>
    <w:rsid w:val="00BC10E3"/>
    <w:rsid w:val="00BC1B04"/>
    <w:rsid w:val="00BC3053"/>
    <w:rsid w:val="00BC37D3"/>
    <w:rsid w:val="00BC3EEB"/>
    <w:rsid w:val="00BC4602"/>
    <w:rsid w:val="00BC4CD3"/>
    <w:rsid w:val="00BC4D2E"/>
    <w:rsid w:val="00BC4E07"/>
    <w:rsid w:val="00BC578F"/>
    <w:rsid w:val="00BC6438"/>
    <w:rsid w:val="00BC7AD5"/>
    <w:rsid w:val="00BC7BA2"/>
    <w:rsid w:val="00BD0D78"/>
    <w:rsid w:val="00BD1118"/>
    <w:rsid w:val="00BD2A18"/>
    <w:rsid w:val="00BD2E33"/>
    <w:rsid w:val="00BD38B1"/>
    <w:rsid w:val="00BD48AC"/>
    <w:rsid w:val="00BD49D5"/>
    <w:rsid w:val="00BD5F1A"/>
    <w:rsid w:val="00BD6443"/>
    <w:rsid w:val="00BE01C6"/>
    <w:rsid w:val="00BE02A3"/>
    <w:rsid w:val="00BE1234"/>
    <w:rsid w:val="00BE142F"/>
    <w:rsid w:val="00BE1F42"/>
    <w:rsid w:val="00BE1F53"/>
    <w:rsid w:val="00BE2361"/>
    <w:rsid w:val="00BE260E"/>
    <w:rsid w:val="00BE2FA6"/>
    <w:rsid w:val="00BE333F"/>
    <w:rsid w:val="00BE4A83"/>
    <w:rsid w:val="00BE4AFA"/>
    <w:rsid w:val="00BE4B99"/>
    <w:rsid w:val="00BE4E7B"/>
    <w:rsid w:val="00BE5394"/>
    <w:rsid w:val="00BE58D4"/>
    <w:rsid w:val="00BE5975"/>
    <w:rsid w:val="00BE6B61"/>
    <w:rsid w:val="00BE7406"/>
    <w:rsid w:val="00BE7603"/>
    <w:rsid w:val="00BE7FA6"/>
    <w:rsid w:val="00BF0630"/>
    <w:rsid w:val="00BF0D1D"/>
    <w:rsid w:val="00BF19B1"/>
    <w:rsid w:val="00BF2778"/>
    <w:rsid w:val="00BF3279"/>
    <w:rsid w:val="00BF3580"/>
    <w:rsid w:val="00BF376D"/>
    <w:rsid w:val="00BF476C"/>
    <w:rsid w:val="00BF5AE4"/>
    <w:rsid w:val="00BF604E"/>
    <w:rsid w:val="00BF74C7"/>
    <w:rsid w:val="00BF7820"/>
    <w:rsid w:val="00C010E1"/>
    <w:rsid w:val="00C011B5"/>
    <w:rsid w:val="00C015F1"/>
    <w:rsid w:val="00C01A55"/>
    <w:rsid w:val="00C01F33"/>
    <w:rsid w:val="00C02CC6"/>
    <w:rsid w:val="00C03D51"/>
    <w:rsid w:val="00C040D1"/>
    <w:rsid w:val="00C040F7"/>
    <w:rsid w:val="00C044AB"/>
    <w:rsid w:val="00C04642"/>
    <w:rsid w:val="00C047DB"/>
    <w:rsid w:val="00C0502A"/>
    <w:rsid w:val="00C051C8"/>
    <w:rsid w:val="00C05706"/>
    <w:rsid w:val="00C06CFF"/>
    <w:rsid w:val="00C07377"/>
    <w:rsid w:val="00C07417"/>
    <w:rsid w:val="00C07534"/>
    <w:rsid w:val="00C07D32"/>
    <w:rsid w:val="00C10478"/>
    <w:rsid w:val="00C11288"/>
    <w:rsid w:val="00C12107"/>
    <w:rsid w:val="00C1281F"/>
    <w:rsid w:val="00C132D5"/>
    <w:rsid w:val="00C13BD1"/>
    <w:rsid w:val="00C1415C"/>
    <w:rsid w:val="00C14D4B"/>
    <w:rsid w:val="00C154BB"/>
    <w:rsid w:val="00C16487"/>
    <w:rsid w:val="00C17372"/>
    <w:rsid w:val="00C17437"/>
    <w:rsid w:val="00C176B1"/>
    <w:rsid w:val="00C202FC"/>
    <w:rsid w:val="00C21677"/>
    <w:rsid w:val="00C21728"/>
    <w:rsid w:val="00C225E1"/>
    <w:rsid w:val="00C23412"/>
    <w:rsid w:val="00C2419E"/>
    <w:rsid w:val="00C24908"/>
    <w:rsid w:val="00C2591E"/>
    <w:rsid w:val="00C26434"/>
    <w:rsid w:val="00C26DA3"/>
    <w:rsid w:val="00C26F3D"/>
    <w:rsid w:val="00C27194"/>
    <w:rsid w:val="00C27588"/>
    <w:rsid w:val="00C2786D"/>
    <w:rsid w:val="00C279B5"/>
    <w:rsid w:val="00C27C45"/>
    <w:rsid w:val="00C30E13"/>
    <w:rsid w:val="00C3157B"/>
    <w:rsid w:val="00C3198A"/>
    <w:rsid w:val="00C35545"/>
    <w:rsid w:val="00C3719D"/>
    <w:rsid w:val="00C371CF"/>
    <w:rsid w:val="00C37CB2"/>
    <w:rsid w:val="00C415A1"/>
    <w:rsid w:val="00C429DB"/>
    <w:rsid w:val="00C447C4"/>
    <w:rsid w:val="00C45357"/>
    <w:rsid w:val="00C45A75"/>
    <w:rsid w:val="00C4635A"/>
    <w:rsid w:val="00C46A90"/>
    <w:rsid w:val="00C471BC"/>
    <w:rsid w:val="00C473A5"/>
    <w:rsid w:val="00C47777"/>
    <w:rsid w:val="00C47A73"/>
    <w:rsid w:val="00C511E4"/>
    <w:rsid w:val="00C51B4C"/>
    <w:rsid w:val="00C52E22"/>
    <w:rsid w:val="00C54266"/>
    <w:rsid w:val="00C54995"/>
    <w:rsid w:val="00C54D41"/>
    <w:rsid w:val="00C557D1"/>
    <w:rsid w:val="00C55ADB"/>
    <w:rsid w:val="00C56356"/>
    <w:rsid w:val="00C60783"/>
    <w:rsid w:val="00C60AC0"/>
    <w:rsid w:val="00C60F7F"/>
    <w:rsid w:val="00C60F9F"/>
    <w:rsid w:val="00C630C6"/>
    <w:rsid w:val="00C635DB"/>
    <w:rsid w:val="00C64672"/>
    <w:rsid w:val="00C6484A"/>
    <w:rsid w:val="00C655B6"/>
    <w:rsid w:val="00C65DCA"/>
    <w:rsid w:val="00C67125"/>
    <w:rsid w:val="00C67793"/>
    <w:rsid w:val="00C70697"/>
    <w:rsid w:val="00C70A9F"/>
    <w:rsid w:val="00C70B4C"/>
    <w:rsid w:val="00C70C9C"/>
    <w:rsid w:val="00C71EA7"/>
    <w:rsid w:val="00C72017"/>
    <w:rsid w:val="00C7206B"/>
    <w:rsid w:val="00C72093"/>
    <w:rsid w:val="00C7229D"/>
    <w:rsid w:val="00C728B5"/>
    <w:rsid w:val="00C72EF4"/>
    <w:rsid w:val="00C73EED"/>
    <w:rsid w:val="00C74426"/>
    <w:rsid w:val="00C744FE"/>
    <w:rsid w:val="00C74BED"/>
    <w:rsid w:val="00C75ACF"/>
    <w:rsid w:val="00C75D2F"/>
    <w:rsid w:val="00C7653B"/>
    <w:rsid w:val="00C767BE"/>
    <w:rsid w:val="00C76E3C"/>
    <w:rsid w:val="00C77376"/>
    <w:rsid w:val="00C813C5"/>
    <w:rsid w:val="00C81568"/>
    <w:rsid w:val="00C82B04"/>
    <w:rsid w:val="00C82D47"/>
    <w:rsid w:val="00C830EF"/>
    <w:rsid w:val="00C835A8"/>
    <w:rsid w:val="00C83D52"/>
    <w:rsid w:val="00C84231"/>
    <w:rsid w:val="00C84275"/>
    <w:rsid w:val="00C845C6"/>
    <w:rsid w:val="00C85B22"/>
    <w:rsid w:val="00C879C6"/>
    <w:rsid w:val="00C87B8D"/>
    <w:rsid w:val="00C87CEF"/>
    <w:rsid w:val="00C9027A"/>
    <w:rsid w:val="00C90316"/>
    <w:rsid w:val="00C9068E"/>
    <w:rsid w:val="00C919EB"/>
    <w:rsid w:val="00C93814"/>
    <w:rsid w:val="00C93C4B"/>
    <w:rsid w:val="00C9407C"/>
    <w:rsid w:val="00C941BC"/>
    <w:rsid w:val="00C944AB"/>
    <w:rsid w:val="00C94782"/>
    <w:rsid w:val="00C94E01"/>
    <w:rsid w:val="00C95144"/>
    <w:rsid w:val="00C9560F"/>
    <w:rsid w:val="00C956A2"/>
    <w:rsid w:val="00C95B40"/>
    <w:rsid w:val="00CA1030"/>
    <w:rsid w:val="00CA1802"/>
    <w:rsid w:val="00CA1A54"/>
    <w:rsid w:val="00CA1ED8"/>
    <w:rsid w:val="00CA21D5"/>
    <w:rsid w:val="00CA306D"/>
    <w:rsid w:val="00CA3576"/>
    <w:rsid w:val="00CA3D16"/>
    <w:rsid w:val="00CA5B96"/>
    <w:rsid w:val="00CA63EA"/>
    <w:rsid w:val="00CA7234"/>
    <w:rsid w:val="00CA7DFA"/>
    <w:rsid w:val="00CB00E4"/>
    <w:rsid w:val="00CB04BA"/>
    <w:rsid w:val="00CB07E5"/>
    <w:rsid w:val="00CB0A02"/>
    <w:rsid w:val="00CB1F2B"/>
    <w:rsid w:val="00CB1F63"/>
    <w:rsid w:val="00CB3FEC"/>
    <w:rsid w:val="00CB43BB"/>
    <w:rsid w:val="00CB5354"/>
    <w:rsid w:val="00CB6112"/>
    <w:rsid w:val="00CB6AFC"/>
    <w:rsid w:val="00CB6B57"/>
    <w:rsid w:val="00CB7170"/>
    <w:rsid w:val="00CB7440"/>
    <w:rsid w:val="00CC040E"/>
    <w:rsid w:val="00CC111F"/>
    <w:rsid w:val="00CC19A5"/>
    <w:rsid w:val="00CC1B60"/>
    <w:rsid w:val="00CC1F8E"/>
    <w:rsid w:val="00CC2011"/>
    <w:rsid w:val="00CC25FB"/>
    <w:rsid w:val="00CC3EA0"/>
    <w:rsid w:val="00CC4D27"/>
    <w:rsid w:val="00CC56A6"/>
    <w:rsid w:val="00CC5B11"/>
    <w:rsid w:val="00CC5E6E"/>
    <w:rsid w:val="00CC7732"/>
    <w:rsid w:val="00CC7B45"/>
    <w:rsid w:val="00CC7D8A"/>
    <w:rsid w:val="00CD06D4"/>
    <w:rsid w:val="00CD09EE"/>
    <w:rsid w:val="00CD1188"/>
    <w:rsid w:val="00CD184A"/>
    <w:rsid w:val="00CD205D"/>
    <w:rsid w:val="00CD2358"/>
    <w:rsid w:val="00CD298A"/>
    <w:rsid w:val="00CD2ED1"/>
    <w:rsid w:val="00CD337B"/>
    <w:rsid w:val="00CD337C"/>
    <w:rsid w:val="00CD529C"/>
    <w:rsid w:val="00CD6F85"/>
    <w:rsid w:val="00CD7121"/>
    <w:rsid w:val="00CD7315"/>
    <w:rsid w:val="00CD77F8"/>
    <w:rsid w:val="00CD7BB5"/>
    <w:rsid w:val="00CE0424"/>
    <w:rsid w:val="00CE0CDB"/>
    <w:rsid w:val="00CE185E"/>
    <w:rsid w:val="00CE2DBF"/>
    <w:rsid w:val="00CE46C4"/>
    <w:rsid w:val="00CE4822"/>
    <w:rsid w:val="00CE4AB7"/>
    <w:rsid w:val="00CE5409"/>
    <w:rsid w:val="00CE5641"/>
    <w:rsid w:val="00CE584D"/>
    <w:rsid w:val="00CE6A71"/>
    <w:rsid w:val="00CE709D"/>
    <w:rsid w:val="00CE7561"/>
    <w:rsid w:val="00CF00C9"/>
    <w:rsid w:val="00CF0C39"/>
    <w:rsid w:val="00CF1354"/>
    <w:rsid w:val="00CF2DCA"/>
    <w:rsid w:val="00CF3174"/>
    <w:rsid w:val="00CF338E"/>
    <w:rsid w:val="00CF3B1F"/>
    <w:rsid w:val="00CF3BF6"/>
    <w:rsid w:val="00CF3BFE"/>
    <w:rsid w:val="00CF4940"/>
    <w:rsid w:val="00CF503B"/>
    <w:rsid w:val="00CF625B"/>
    <w:rsid w:val="00CF687E"/>
    <w:rsid w:val="00CF68A0"/>
    <w:rsid w:val="00D010E0"/>
    <w:rsid w:val="00D020AC"/>
    <w:rsid w:val="00D029E5"/>
    <w:rsid w:val="00D0349B"/>
    <w:rsid w:val="00D05053"/>
    <w:rsid w:val="00D05068"/>
    <w:rsid w:val="00D05C3C"/>
    <w:rsid w:val="00D06C14"/>
    <w:rsid w:val="00D07F5D"/>
    <w:rsid w:val="00D10249"/>
    <w:rsid w:val="00D1106A"/>
    <w:rsid w:val="00D115C3"/>
    <w:rsid w:val="00D11897"/>
    <w:rsid w:val="00D13135"/>
    <w:rsid w:val="00D1360A"/>
    <w:rsid w:val="00D13E4E"/>
    <w:rsid w:val="00D15473"/>
    <w:rsid w:val="00D15FB0"/>
    <w:rsid w:val="00D165F6"/>
    <w:rsid w:val="00D1673F"/>
    <w:rsid w:val="00D16CED"/>
    <w:rsid w:val="00D1782C"/>
    <w:rsid w:val="00D21217"/>
    <w:rsid w:val="00D22C27"/>
    <w:rsid w:val="00D22E82"/>
    <w:rsid w:val="00D23040"/>
    <w:rsid w:val="00D230DE"/>
    <w:rsid w:val="00D239A7"/>
    <w:rsid w:val="00D23ADC"/>
    <w:rsid w:val="00D23F47"/>
    <w:rsid w:val="00D241EC"/>
    <w:rsid w:val="00D252D6"/>
    <w:rsid w:val="00D255CA"/>
    <w:rsid w:val="00D25A7D"/>
    <w:rsid w:val="00D26441"/>
    <w:rsid w:val="00D266E7"/>
    <w:rsid w:val="00D2732B"/>
    <w:rsid w:val="00D27B69"/>
    <w:rsid w:val="00D30F36"/>
    <w:rsid w:val="00D31260"/>
    <w:rsid w:val="00D31778"/>
    <w:rsid w:val="00D322F6"/>
    <w:rsid w:val="00D32329"/>
    <w:rsid w:val="00D347FA"/>
    <w:rsid w:val="00D34A89"/>
    <w:rsid w:val="00D35EDB"/>
    <w:rsid w:val="00D36663"/>
    <w:rsid w:val="00D36E71"/>
    <w:rsid w:val="00D373A5"/>
    <w:rsid w:val="00D3753A"/>
    <w:rsid w:val="00D37941"/>
    <w:rsid w:val="00D37A98"/>
    <w:rsid w:val="00D37D73"/>
    <w:rsid w:val="00D37D87"/>
    <w:rsid w:val="00D4002B"/>
    <w:rsid w:val="00D40B33"/>
    <w:rsid w:val="00D41CF9"/>
    <w:rsid w:val="00D4318F"/>
    <w:rsid w:val="00D438BF"/>
    <w:rsid w:val="00D440F8"/>
    <w:rsid w:val="00D447A1"/>
    <w:rsid w:val="00D448CB"/>
    <w:rsid w:val="00D46473"/>
    <w:rsid w:val="00D47789"/>
    <w:rsid w:val="00D50936"/>
    <w:rsid w:val="00D50C0D"/>
    <w:rsid w:val="00D514F0"/>
    <w:rsid w:val="00D51941"/>
    <w:rsid w:val="00D526CA"/>
    <w:rsid w:val="00D5275F"/>
    <w:rsid w:val="00D52763"/>
    <w:rsid w:val="00D52966"/>
    <w:rsid w:val="00D53416"/>
    <w:rsid w:val="00D546FF"/>
    <w:rsid w:val="00D54710"/>
    <w:rsid w:val="00D553F8"/>
    <w:rsid w:val="00D5580D"/>
    <w:rsid w:val="00D55AD5"/>
    <w:rsid w:val="00D56504"/>
    <w:rsid w:val="00D576CA"/>
    <w:rsid w:val="00D57803"/>
    <w:rsid w:val="00D57880"/>
    <w:rsid w:val="00D57B85"/>
    <w:rsid w:val="00D57C25"/>
    <w:rsid w:val="00D603FE"/>
    <w:rsid w:val="00D60E29"/>
    <w:rsid w:val="00D61155"/>
    <w:rsid w:val="00D61235"/>
    <w:rsid w:val="00D616AB"/>
    <w:rsid w:val="00D61AF5"/>
    <w:rsid w:val="00D61B49"/>
    <w:rsid w:val="00D652B5"/>
    <w:rsid w:val="00D65695"/>
    <w:rsid w:val="00D65807"/>
    <w:rsid w:val="00D66155"/>
    <w:rsid w:val="00D66C4B"/>
    <w:rsid w:val="00D708B0"/>
    <w:rsid w:val="00D71E93"/>
    <w:rsid w:val="00D7271F"/>
    <w:rsid w:val="00D73C5F"/>
    <w:rsid w:val="00D73EEF"/>
    <w:rsid w:val="00D740DB"/>
    <w:rsid w:val="00D7456B"/>
    <w:rsid w:val="00D747CD"/>
    <w:rsid w:val="00D74E84"/>
    <w:rsid w:val="00D766B6"/>
    <w:rsid w:val="00D76DAC"/>
    <w:rsid w:val="00D775A3"/>
    <w:rsid w:val="00D77B1D"/>
    <w:rsid w:val="00D77C11"/>
    <w:rsid w:val="00D8021F"/>
    <w:rsid w:val="00D80383"/>
    <w:rsid w:val="00D823C6"/>
    <w:rsid w:val="00D82C2B"/>
    <w:rsid w:val="00D8327F"/>
    <w:rsid w:val="00D84B9E"/>
    <w:rsid w:val="00D84C20"/>
    <w:rsid w:val="00D86A0F"/>
    <w:rsid w:val="00D86CA3"/>
    <w:rsid w:val="00D871CE"/>
    <w:rsid w:val="00D902A6"/>
    <w:rsid w:val="00D9196D"/>
    <w:rsid w:val="00D92982"/>
    <w:rsid w:val="00D93DD1"/>
    <w:rsid w:val="00D947B5"/>
    <w:rsid w:val="00D957FF"/>
    <w:rsid w:val="00D95E85"/>
    <w:rsid w:val="00D964E3"/>
    <w:rsid w:val="00D96C1B"/>
    <w:rsid w:val="00D96CD7"/>
    <w:rsid w:val="00D96F12"/>
    <w:rsid w:val="00D971F9"/>
    <w:rsid w:val="00D97716"/>
    <w:rsid w:val="00DA0D83"/>
    <w:rsid w:val="00DA1192"/>
    <w:rsid w:val="00DA1273"/>
    <w:rsid w:val="00DA22AF"/>
    <w:rsid w:val="00DA24E0"/>
    <w:rsid w:val="00DA305E"/>
    <w:rsid w:val="00DA3321"/>
    <w:rsid w:val="00DA5417"/>
    <w:rsid w:val="00DA56E8"/>
    <w:rsid w:val="00DA58F0"/>
    <w:rsid w:val="00DA68C5"/>
    <w:rsid w:val="00DA7C88"/>
    <w:rsid w:val="00DB0A9F"/>
    <w:rsid w:val="00DB0C7B"/>
    <w:rsid w:val="00DB1539"/>
    <w:rsid w:val="00DB21CA"/>
    <w:rsid w:val="00DB2BE9"/>
    <w:rsid w:val="00DB3079"/>
    <w:rsid w:val="00DB347C"/>
    <w:rsid w:val="00DB377D"/>
    <w:rsid w:val="00DB3D7F"/>
    <w:rsid w:val="00DB487A"/>
    <w:rsid w:val="00DB6302"/>
    <w:rsid w:val="00DC0D55"/>
    <w:rsid w:val="00DC1586"/>
    <w:rsid w:val="00DC1602"/>
    <w:rsid w:val="00DC19F5"/>
    <w:rsid w:val="00DC1DA2"/>
    <w:rsid w:val="00DC2A9F"/>
    <w:rsid w:val="00DC2B63"/>
    <w:rsid w:val="00DC2D36"/>
    <w:rsid w:val="00DC3C76"/>
    <w:rsid w:val="00DC41B2"/>
    <w:rsid w:val="00DC4652"/>
    <w:rsid w:val="00DC53EF"/>
    <w:rsid w:val="00DC587F"/>
    <w:rsid w:val="00DC5DA4"/>
    <w:rsid w:val="00DC62C4"/>
    <w:rsid w:val="00DC7D07"/>
    <w:rsid w:val="00DD06ED"/>
    <w:rsid w:val="00DD0D07"/>
    <w:rsid w:val="00DD0DA8"/>
    <w:rsid w:val="00DD264E"/>
    <w:rsid w:val="00DD2E3F"/>
    <w:rsid w:val="00DD404E"/>
    <w:rsid w:val="00DD4C50"/>
    <w:rsid w:val="00DD7697"/>
    <w:rsid w:val="00DD7C9C"/>
    <w:rsid w:val="00DE021B"/>
    <w:rsid w:val="00DE07BE"/>
    <w:rsid w:val="00DE0C33"/>
    <w:rsid w:val="00DE199B"/>
    <w:rsid w:val="00DE241F"/>
    <w:rsid w:val="00DE255F"/>
    <w:rsid w:val="00DE2D3F"/>
    <w:rsid w:val="00DE2E01"/>
    <w:rsid w:val="00DE3809"/>
    <w:rsid w:val="00DE38F8"/>
    <w:rsid w:val="00DE3A30"/>
    <w:rsid w:val="00DE4A9F"/>
    <w:rsid w:val="00DE5608"/>
    <w:rsid w:val="00DE58D0"/>
    <w:rsid w:val="00DE5DCD"/>
    <w:rsid w:val="00DE6025"/>
    <w:rsid w:val="00DE654F"/>
    <w:rsid w:val="00DE6A08"/>
    <w:rsid w:val="00DE6DBD"/>
    <w:rsid w:val="00DF025A"/>
    <w:rsid w:val="00DF0424"/>
    <w:rsid w:val="00DF0699"/>
    <w:rsid w:val="00DF0B6E"/>
    <w:rsid w:val="00DF0C0C"/>
    <w:rsid w:val="00DF15E0"/>
    <w:rsid w:val="00DF3385"/>
    <w:rsid w:val="00DF37A0"/>
    <w:rsid w:val="00DF39A7"/>
    <w:rsid w:val="00DF3C54"/>
    <w:rsid w:val="00DF4263"/>
    <w:rsid w:val="00DF547C"/>
    <w:rsid w:val="00DF568A"/>
    <w:rsid w:val="00DF56B6"/>
    <w:rsid w:val="00DF584F"/>
    <w:rsid w:val="00DF5858"/>
    <w:rsid w:val="00E00292"/>
    <w:rsid w:val="00E009C1"/>
    <w:rsid w:val="00E00E39"/>
    <w:rsid w:val="00E011A0"/>
    <w:rsid w:val="00E02542"/>
    <w:rsid w:val="00E03787"/>
    <w:rsid w:val="00E0510B"/>
    <w:rsid w:val="00E05278"/>
    <w:rsid w:val="00E05465"/>
    <w:rsid w:val="00E0585F"/>
    <w:rsid w:val="00E07765"/>
    <w:rsid w:val="00E1090D"/>
    <w:rsid w:val="00E109EA"/>
    <w:rsid w:val="00E110E7"/>
    <w:rsid w:val="00E11B20"/>
    <w:rsid w:val="00E12CF4"/>
    <w:rsid w:val="00E14D00"/>
    <w:rsid w:val="00E15761"/>
    <w:rsid w:val="00E15BA1"/>
    <w:rsid w:val="00E160A7"/>
    <w:rsid w:val="00E174E3"/>
    <w:rsid w:val="00E17FA2"/>
    <w:rsid w:val="00E21ED8"/>
    <w:rsid w:val="00E22330"/>
    <w:rsid w:val="00E2286F"/>
    <w:rsid w:val="00E237B9"/>
    <w:rsid w:val="00E24102"/>
    <w:rsid w:val="00E24CD4"/>
    <w:rsid w:val="00E2540A"/>
    <w:rsid w:val="00E2674D"/>
    <w:rsid w:val="00E26810"/>
    <w:rsid w:val="00E27833"/>
    <w:rsid w:val="00E27927"/>
    <w:rsid w:val="00E27D40"/>
    <w:rsid w:val="00E30B5A"/>
    <w:rsid w:val="00E30B6D"/>
    <w:rsid w:val="00E3123D"/>
    <w:rsid w:val="00E31461"/>
    <w:rsid w:val="00E31D43"/>
    <w:rsid w:val="00E32131"/>
    <w:rsid w:val="00E32608"/>
    <w:rsid w:val="00E32F1F"/>
    <w:rsid w:val="00E34188"/>
    <w:rsid w:val="00E34844"/>
    <w:rsid w:val="00E34B6E"/>
    <w:rsid w:val="00E353BE"/>
    <w:rsid w:val="00E35559"/>
    <w:rsid w:val="00E36980"/>
    <w:rsid w:val="00E3723A"/>
    <w:rsid w:val="00E37860"/>
    <w:rsid w:val="00E379C0"/>
    <w:rsid w:val="00E424D2"/>
    <w:rsid w:val="00E42C9E"/>
    <w:rsid w:val="00E446F1"/>
    <w:rsid w:val="00E44839"/>
    <w:rsid w:val="00E450CA"/>
    <w:rsid w:val="00E455BB"/>
    <w:rsid w:val="00E460CF"/>
    <w:rsid w:val="00E46886"/>
    <w:rsid w:val="00E47A07"/>
    <w:rsid w:val="00E47AEF"/>
    <w:rsid w:val="00E47E7F"/>
    <w:rsid w:val="00E5006B"/>
    <w:rsid w:val="00E50F1F"/>
    <w:rsid w:val="00E51B76"/>
    <w:rsid w:val="00E51D65"/>
    <w:rsid w:val="00E53B75"/>
    <w:rsid w:val="00E53D18"/>
    <w:rsid w:val="00E53D81"/>
    <w:rsid w:val="00E54E3B"/>
    <w:rsid w:val="00E57565"/>
    <w:rsid w:val="00E5757F"/>
    <w:rsid w:val="00E57DBE"/>
    <w:rsid w:val="00E60C7E"/>
    <w:rsid w:val="00E62187"/>
    <w:rsid w:val="00E63491"/>
    <w:rsid w:val="00E63838"/>
    <w:rsid w:val="00E64434"/>
    <w:rsid w:val="00E644B1"/>
    <w:rsid w:val="00E64A01"/>
    <w:rsid w:val="00E658E2"/>
    <w:rsid w:val="00E67C51"/>
    <w:rsid w:val="00E67F08"/>
    <w:rsid w:val="00E70588"/>
    <w:rsid w:val="00E7134F"/>
    <w:rsid w:val="00E7218D"/>
    <w:rsid w:val="00E72EFC"/>
    <w:rsid w:val="00E738A6"/>
    <w:rsid w:val="00E740E2"/>
    <w:rsid w:val="00E744A6"/>
    <w:rsid w:val="00E7519E"/>
    <w:rsid w:val="00E75457"/>
    <w:rsid w:val="00E758EC"/>
    <w:rsid w:val="00E764C2"/>
    <w:rsid w:val="00E7685E"/>
    <w:rsid w:val="00E80400"/>
    <w:rsid w:val="00E8116F"/>
    <w:rsid w:val="00E813E7"/>
    <w:rsid w:val="00E81914"/>
    <w:rsid w:val="00E8234C"/>
    <w:rsid w:val="00E823C6"/>
    <w:rsid w:val="00E82DCE"/>
    <w:rsid w:val="00E83161"/>
    <w:rsid w:val="00E837A3"/>
    <w:rsid w:val="00E83AA9"/>
    <w:rsid w:val="00E85728"/>
    <w:rsid w:val="00E85928"/>
    <w:rsid w:val="00E85F5D"/>
    <w:rsid w:val="00E860E8"/>
    <w:rsid w:val="00E8726C"/>
    <w:rsid w:val="00E87822"/>
    <w:rsid w:val="00E90395"/>
    <w:rsid w:val="00E90E49"/>
    <w:rsid w:val="00E910D0"/>
    <w:rsid w:val="00E917F9"/>
    <w:rsid w:val="00E91A66"/>
    <w:rsid w:val="00E9249B"/>
    <w:rsid w:val="00E9291C"/>
    <w:rsid w:val="00E9297F"/>
    <w:rsid w:val="00E92DA0"/>
    <w:rsid w:val="00E93739"/>
    <w:rsid w:val="00E93AA4"/>
    <w:rsid w:val="00E93FFE"/>
    <w:rsid w:val="00E94BE3"/>
    <w:rsid w:val="00E94D50"/>
    <w:rsid w:val="00E94F8A"/>
    <w:rsid w:val="00E950F8"/>
    <w:rsid w:val="00E959AB"/>
    <w:rsid w:val="00E96983"/>
    <w:rsid w:val="00E96A8E"/>
    <w:rsid w:val="00E97297"/>
    <w:rsid w:val="00EA2729"/>
    <w:rsid w:val="00EA34B3"/>
    <w:rsid w:val="00EA5116"/>
    <w:rsid w:val="00EA5244"/>
    <w:rsid w:val="00EA55FB"/>
    <w:rsid w:val="00EA5BBC"/>
    <w:rsid w:val="00EA72FE"/>
    <w:rsid w:val="00EA75EE"/>
    <w:rsid w:val="00EA772D"/>
    <w:rsid w:val="00EA7A41"/>
    <w:rsid w:val="00EA7F89"/>
    <w:rsid w:val="00EB019D"/>
    <w:rsid w:val="00EB077B"/>
    <w:rsid w:val="00EB0D21"/>
    <w:rsid w:val="00EB192D"/>
    <w:rsid w:val="00EB23BC"/>
    <w:rsid w:val="00EB4EA2"/>
    <w:rsid w:val="00EB5475"/>
    <w:rsid w:val="00EB5732"/>
    <w:rsid w:val="00EB597E"/>
    <w:rsid w:val="00EC04CA"/>
    <w:rsid w:val="00EC0674"/>
    <w:rsid w:val="00EC09D4"/>
    <w:rsid w:val="00EC11C2"/>
    <w:rsid w:val="00EC1E9B"/>
    <w:rsid w:val="00EC21F6"/>
    <w:rsid w:val="00EC24D5"/>
    <w:rsid w:val="00EC27C6"/>
    <w:rsid w:val="00EC392C"/>
    <w:rsid w:val="00EC4207"/>
    <w:rsid w:val="00EC472C"/>
    <w:rsid w:val="00EC4EC5"/>
    <w:rsid w:val="00EC5017"/>
    <w:rsid w:val="00EC5653"/>
    <w:rsid w:val="00EC5665"/>
    <w:rsid w:val="00EC5709"/>
    <w:rsid w:val="00EC578F"/>
    <w:rsid w:val="00EC59C4"/>
    <w:rsid w:val="00EC6B82"/>
    <w:rsid w:val="00EC71CE"/>
    <w:rsid w:val="00EC7330"/>
    <w:rsid w:val="00EC73B4"/>
    <w:rsid w:val="00ED1006"/>
    <w:rsid w:val="00ED14CA"/>
    <w:rsid w:val="00ED2786"/>
    <w:rsid w:val="00ED2A6A"/>
    <w:rsid w:val="00ED351B"/>
    <w:rsid w:val="00ED3F35"/>
    <w:rsid w:val="00ED449A"/>
    <w:rsid w:val="00ED48AE"/>
    <w:rsid w:val="00ED4BBC"/>
    <w:rsid w:val="00ED52DA"/>
    <w:rsid w:val="00ED5510"/>
    <w:rsid w:val="00ED5D0A"/>
    <w:rsid w:val="00ED7778"/>
    <w:rsid w:val="00ED7917"/>
    <w:rsid w:val="00EE1B5C"/>
    <w:rsid w:val="00EE2D23"/>
    <w:rsid w:val="00EE32ED"/>
    <w:rsid w:val="00EE4652"/>
    <w:rsid w:val="00EE4AF4"/>
    <w:rsid w:val="00EE57EA"/>
    <w:rsid w:val="00EE5914"/>
    <w:rsid w:val="00EE618A"/>
    <w:rsid w:val="00EE625B"/>
    <w:rsid w:val="00EE632E"/>
    <w:rsid w:val="00EE6878"/>
    <w:rsid w:val="00EE7642"/>
    <w:rsid w:val="00EF008F"/>
    <w:rsid w:val="00EF0537"/>
    <w:rsid w:val="00EF18FE"/>
    <w:rsid w:val="00EF1C8D"/>
    <w:rsid w:val="00EF1E88"/>
    <w:rsid w:val="00EF1ED4"/>
    <w:rsid w:val="00EF20A4"/>
    <w:rsid w:val="00EF5787"/>
    <w:rsid w:val="00EF60D0"/>
    <w:rsid w:val="00EF6B6E"/>
    <w:rsid w:val="00F02DBE"/>
    <w:rsid w:val="00F0465F"/>
    <w:rsid w:val="00F0467F"/>
    <w:rsid w:val="00F04F6E"/>
    <w:rsid w:val="00F0528D"/>
    <w:rsid w:val="00F058EA"/>
    <w:rsid w:val="00F06221"/>
    <w:rsid w:val="00F06C67"/>
    <w:rsid w:val="00F06CEB"/>
    <w:rsid w:val="00F06DFD"/>
    <w:rsid w:val="00F07120"/>
    <w:rsid w:val="00F071D1"/>
    <w:rsid w:val="00F072BD"/>
    <w:rsid w:val="00F07533"/>
    <w:rsid w:val="00F07FF8"/>
    <w:rsid w:val="00F10629"/>
    <w:rsid w:val="00F10CE2"/>
    <w:rsid w:val="00F130A3"/>
    <w:rsid w:val="00F13A13"/>
    <w:rsid w:val="00F143A0"/>
    <w:rsid w:val="00F14E04"/>
    <w:rsid w:val="00F15FA5"/>
    <w:rsid w:val="00F16B24"/>
    <w:rsid w:val="00F209B7"/>
    <w:rsid w:val="00F20D71"/>
    <w:rsid w:val="00F21A74"/>
    <w:rsid w:val="00F22870"/>
    <w:rsid w:val="00F23045"/>
    <w:rsid w:val="00F2376F"/>
    <w:rsid w:val="00F243D8"/>
    <w:rsid w:val="00F25CA8"/>
    <w:rsid w:val="00F25FBD"/>
    <w:rsid w:val="00F27736"/>
    <w:rsid w:val="00F278A8"/>
    <w:rsid w:val="00F27BD7"/>
    <w:rsid w:val="00F300A2"/>
    <w:rsid w:val="00F30828"/>
    <w:rsid w:val="00F313D6"/>
    <w:rsid w:val="00F31ACC"/>
    <w:rsid w:val="00F31EAB"/>
    <w:rsid w:val="00F32227"/>
    <w:rsid w:val="00F32323"/>
    <w:rsid w:val="00F33A27"/>
    <w:rsid w:val="00F3711B"/>
    <w:rsid w:val="00F40F0C"/>
    <w:rsid w:val="00F417EC"/>
    <w:rsid w:val="00F41832"/>
    <w:rsid w:val="00F424E5"/>
    <w:rsid w:val="00F4400A"/>
    <w:rsid w:val="00F45848"/>
    <w:rsid w:val="00F4704E"/>
    <w:rsid w:val="00F4766C"/>
    <w:rsid w:val="00F47A44"/>
    <w:rsid w:val="00F47F21"/>
    <w:rsid w:val="00F5060E"/>
    <w:rsid w:val="00F507D1"/>
    <w:rsid w:val="00F50DC9"/>
    <w:rsid w:val="00F5183E"/>
    <w:rsid w:val="00F519CE"/>
    <w:rsid w:val="00F51ADA"/>
    <w:rsid w:val="00F53ED8"/>
    <w:rsid w:val="00F5512E"/>
    <w:rsid w:val="00F56BA3"/>
    <w:rsid w:val="00F56BFA"/>
    <w:rsid w:val="00F57CB4"/>
    <w:rsid w:val="00F60094"/>
    <w:rsid w:val="00F60203"/>
    <w:rsid w:val="00F607C5"/>
    <w:rsid w:val="00F60DEA"/>
    <w:rsid w:val="00F61EE5"/>
    <w:rsid w:val="00F6302A"/>
    <w:rsid w:val="00F63950"/>
    <w:rsid w:val="00F63987"/>
    <w:rsid w:val="00F63DF7"/>
    <w:rsid w:val="00F646A8"/>
    <w:rsid w:val="00F64B61"/>
    <w:rsid w:val="00F64BC5"/>
    <w:rsid w:val="00F64C2B"/>
    <w:rsid w:val="00F651BE"/>
    <w:rsid w:val="00F67BA0"/>
    <w:rsid w:val="00F67C1E"/>
    <w:rsid w:val="00F67F53"/>
    <w:rsid w:val="00F703BE"/>
    <w:rsid w:val="00F70532"/>
    <w:rsid w:val="00F71C64"/>
    <w:rsid w:val="00F71F69"/>
    <w:rsid w:val="00F7226C"/>
    <w:rsid w:val="00F7266E"/>
    <w:rsid w:val="00F72B72"/>
    <w:rsid w:val="00F7311F"/>
    <w:rsid w:val="00F74BB9"/>
    <w:rsid w:val="00F75582"/>
    <w:rsid w:val="00F75E6D"/>
    <w:rsid w:val="00F76EFA"/>
    <w:rsid w:val="00F801C9"/>
    <w:rsid w:val="00F804BE"/>
    <w:rsid w:val="00F80EFC"/>
    <w:rsid w:val="00F817CE"/>
    <w:rsid w:val="00F81854"/>
    <w:rsid w:val="00F819BB"/>
    <w:rsid w:val="00F81A80"/>
    <w:rsid w:val="00F8249C"/>
    <w:rsid w:val="00F8361B"/>
    <w:rsid w:val="00F8456C"/>
    <w:rsid w:val="00F859D8"/>
    <w:rsid w:val="00F868F5"/>
    <w:rsid w:val="00F8691C"/>
    <w:rsid w:val="00F86C36"/>
    <w:rsid w:val="00F90289"/>
    <w:rsid w:val="00F90470"/>
    <w:rsid w:val="00F9056A"/>
    <w:rsid w:val="00F90F8D"/>
    <w:rsid w:val="00F91570"/>
    <w:rsid w:val="00F9218A"/>
    <w:rsid w:val="00F92782"/>
    <w:rsid w:val="00F93811"/>
    <w:rsid w:val="00F93AA9"/>
    <w:rsid w:val="00F96140"/>
    <w:rsid w:val="00F963E8"/>
    <w:rsid w:val="00F96985"/>
    <w:rsid w:val="00F96FD7"/>
    <w:rsid w:val="00F97437"/>
    <w:rsid w:val="00F97615"/>
    <w:rsid w:val="00F97838"/>
    <w:rsid w:val="00FA0607"/>
    <w:rsid w:val="00FA0C6D"/>
    <w:rsid w:val="00FA0D54"/>
    <w:rsid w:val="00FA2BB3"/>
    <w:rsid w:val="00FA48FD"/>
    <w:rsid w:val="00FA6806"/>
    <w:rsid w:val="00FA698C"/>
    <w:rsid w:val="00FA6CD0"/>
    <w:rsid w:val="00FA7177"/>
    <w:rsid w:val="00FA72FE"/>
    <w:rsid w:val="00FA765A"/>
    <w:rsid w:val="00FA785A"/>
    <w:rsid w:val="00FA7A5E"/>
    <w:rsid w:val="00FB1D26"/>
    <w:rsid w:val="00FB2350"/>
    <w:rsid w:val="00FB3CF9"/>
    <w:rsid w:val="00FB4C80"/>
    <w:rsid w:val="00FB5482"/>
    <w:rsid w:val="00FB5764"/>
    <w:rsid w:val="00FB6A6A"/>
    <w:rsid w:val="00FC06BE"/>
    <w:rsid w:val="00FC1637"/>
    <w:rsid w:val="00FC217A"/>
    <w:rsid w:val="00FC3806"/>
    <w:rsid w:val="00FC3892"/>
    <w:rsid w:val="00FC5066"/>
    <w:rsid w:val="00FC50C8"/>
    <w:rsid w:val="00FC54F5"/>
    <w:rsid w:val="00FC7429"/>
    <w:rsid w:val="00FC7D8D"/>
    <w:rsid w:val="00FD07F6"/>
    <w:rsid w:val="00FD16A9"/>
    <w:rsid w:val="00FD1914"/>
    <w:rsid w:val="00FD1B05"/>
    <w:rsid w:val="00FD1CAD"/>
    <w:rsid w:val="00FD1D0D"/>
    <w:rsid w:val="00FD1EC8"/>
    <w:rsid w:val="00FD21B0"/>
    <w:rsid w:val="00FD3018"/>
    <w:rsid w:val="00FD3EFD"/>
    <w:rsid w:val="00FD47ED"/>
    <w:rsid w:val="00FD547F"/>
    <w:rsid w:val="00FD5ECC"/>
    <w:rsid w:val="00FD7236"/>
    <w:rsid w:val="00FD73A0"/>
    <w:rsid w:val="00FD74DB"/>
    <w:rsid w:val="00FD7660"/>
    <w:rsid w:val="00FE0655"/>
    <w:rsid w:val="00FE086C"/>
    <w:rsid w:val="00FE0CB7"/>
    <w:rsid w:val="00FE18B3"/>
    <w:rsid w:val="00FE21D0"/>
    <w:rsid w:val="00FE2365"/>
    <w:rsid w:val="00FE2821"/>
    <w:rsid w:val="00FE37D7"/>
    <w:rsid w:val="00FE4C7B"/>
    <w:rsid w:val="00FE4EB8"/>
    <w:rsid w:val="00FE5AF5"/>
    <w:rsid w:val="00FE6E99"/>
    <w:rsid w:val="00FE7286"/>
    <w:rsid w:val="00FE7336"/>
    <w:rsid w:val="00FE787C"/>
    <w:rsid w:val="00FF1690"/>
    <w:rsid w:val="00FF2643"/>
    <w:rsid w:val="00FF2814"/>
    <w:rsid w:val="00FF29D7"/>
    <w:rsid w:val="00FF2EDA"/>
    <w:rsid w:val="00FF34ED"/>
    <w:rsid w:val="00FF3FF5"/>
    <w:rsid w:val="00FF45A5"/>
    <w:rsid w:val="00FF5AAE"/>
    <w:rsid w:val="00FF5C91"/>
    <w:rsid w:val="00FF66BD"/>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46EAE"/>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FC5066"/>
    <w:pPr>
      <w:pBdr>
        <w:top w:val="none" w:sz="0" w:space="0" w:color="auto"/>
      </w:pBdr>
      <w:spacing w:before="180"/>
      <w:outlineLvl w:val="1"/>
    </w:pPr>
    <w:rPr>
      <w:sz w:val="28"/>
    </w:rPr>
  </w:style>
  <w:style w:type="paragraph" w:styleId="31">
    <w:name w:val="heading 3"/>
    <w:basedOn w:val="21"/>
    <w:next w:val="a1"/>
    <w:link w:val="32"/>
    <w:qFormat/>
    <w:rsid w:val="00973137"/>
    <w:pPr>
      <w:spacing w:before="120"/>
      <w:outlineLvl w:val="2"/>
    </w:p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qFormat/>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FC5066"/>
    <w:rPr>
      <w:rFonts w:ascii="Arial" w:hAnsi="Arial"/>
      <w:sz w:val="28"/>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 w:type="table" w:customStyle="1" w:styleId="13">
    <w:name w:val="표 구분선1"/>
    <w:basedOn w:val="a3"/>
    <w:next w:val="afc"/>
    <w:rsid w:val="00E738A6"/>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B53EDA"/>
    <w:rPr>
      <w:lang w:eastAsia="en-US"/>
    </w:rPr>
  </w:style>
  <w:style w:type="character" w:customStyle="1" w:styleId="34">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DB0C7B"/>
    <w:rPr>
      <w:rFonts w:eastAsia="宋体"/>
      <w:lang w:eastAsia="ja-JP"/>
    </w:rPr>
  </w:style>
  <w:style w:type="character" w:customStyle="1" w:styleId="TALChar">
    <w:name w:val="TAL Char"/>
    <w:rsid w:val="0054431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73692">
      <w:bodyDiv w:val="1"/>
      <w:marLeft w:val="0"/>
      <w:marRight w:val="0"/>
      <w:marTop w:val="0"/>
      <w:marBottom w:val="0"/>
      <w:divBdr>
        <w:top w:val="none" w:sz="0" w:space="0" w:color="auto"/>
        <w:left w:val="none" w:sz="0" w:space="0" w:color="auto"/>
        <w:bottom w:val="none" w:sz="0" w:space="0" w:color="auto"/>
        <w:right w:val="none" w:sz="0" w:space="0" w:color="auto"/>
      </w:divBdr>
    </w:div>
    <w:div w:id="14982286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C203AA-7E44-4F60-B3C8-8E214163D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5197</TotalTime>
  <Pages>3</Pages>
  <Words>1197</Words>
  <Characters>6829</Characters>
  <Application>Microsoft Office Word</Application>
  <DocSecurity>0</DocSecurity>
  <Lines>56</Lines>
  <Paragraphs>16</Paragraphs>
  <ScaleCrop>false</ScaleCrop>
  <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RAN4#108bis</cp:lastModifiedBy>
  <cp:revision>1053</cp:revision>
  <cp:lastPrinted>2008-01-31T07:09:00Z</cp:lastPrinted>
  <dcterms:created xsi:type="dcterms:W3CDTF">2022-07-27T03:17:00Z</dcterms:created>
  <dcterms:modified xsi:type="dcterms:W3CDTF">2023-09-27T12:44:00Z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